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98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40"/>
        <w:jc w:val="center"/>
        <w:rPr>
          <w:rFonts w:hint="eastAsia" w:ascii="方正小标宋简体" w:hAnsi="方正小标宋简体" w:eastAsia="方正小标宋简体" w:cs="方正小标宋简体"/>
          <w:i w:val="0"/>
          <w:iCs w:val="0"/>
          <w:caps w:val="0"/>
          <w:color w:val="333333"/>
          <w:spacing w:val="0"/>
          <w:sz w:val="44"/>
          <w:szCs w:val="44"/>
        </w:rPr>
      </w:pPr>
      <w:bookmarkStart w:id="0" w:name="_GoBack"/>
      <w:r>
        <w:rPr>
          <w:rFonts w:hint="eastAsia" w:ascii="方正小标宋简体" w:hAnsi="方正小标宋简体" w:eastAsia="方正小标宋简体" w:cs="方正小标宋简体"/>
          <w:i w:val="0"/>
          <w:iCs w:val="0"/>
          <w:color w:val="333333"/>
          <w:spacing w:val="0"/>
          <w:sz w:val="44"/>
          <w:szCs w:val="44"/>
          <w:lang w:val="en-US" w:eastAsia="zh-CN"/>
        </w:rPr>
        <w:t>同江市银川乡人民政府</w:t>
      </w:r>
      <w:r>
        <w:rPr>
          <w:rFonts w:hint="eastAsia" w:ascii="方正小标宋简体" w:hAnsi="方正小标宋简体" w:eastAsia="方正小标宋简体" w:cs="方正小标宋简体"/>
          <w:i w:val="0"/>
          <w:iCs w:val="0"/>
          <w:caps w:val="0"/>
          <w:color w:val="333333"/>
          <w:spacing w:val="0"/>
          <w:sz w:val="44"/>
          <w:szCs w:val="44"/>
        </w:rPr>
        <w:t>信息公开指南</w:t>
      </w:r>
    </w:p>
    <w:bookmarkEnd w:id="0"/>
    <w:p w14:paraId="3DEE7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为更好地提供政府信息公开服务，便于公民、法人或者其他组织依法获取本机关的政府信息，根据《中华人民共和国政府信息公开条例》(以下简称《条例》)，编制本指南并实时更新。</w:t>
      </w:r>
    </w:p>
    <w:p w14:paraId="2EA62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一、主动公开政府信息</w:t>
      </w:r>
    </w:p>
    <w:p w14:paraId="735096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楷体_GB2312" w:hAnsi="楷体_GB2312" w:eastAsia="楷体_GB2312" w:cs="楷体_GB2312"/>
          <w:b/>
          <w:bCs/>
          <w:i w:val="0"/>
          <w:iCs w:val="0"/>
          <w:caps w:val="0"/>
          <w:color w:val="333333"/>
          <w:spacing w:val="0"/>
          <w:sz w:val="32"/>
          <w:szCs w:val="32"/>
          <w:lang w:val="en-US" w:eastAsia="zh-CN"/>
        </w:rPr>
      </w:pPr>
      <w:r>
        <w:rPr>
          <w:rFonts w:hint="eastAsia" w:ascii="楷体_GB2312" w:hAnsi="楷体_GB2312" w:eastAsia="楷体_GB2312" w:cs="楷体_GB2312"/>
          <w:b/>
          <w:bCs/>
          <w:i w:val="0"/>
          <w:iCs w:val="0"/>
          <w:caps w:val="0"/>
          <w:color w:val="333333"/>
          <w:spacing w:val="0"/>
          <w:sz w:val="32"/>
          <w:szCs w:val="32"/>
        </w:rPr>
        <w:t>（一）公开</w:t>
      </w:r>
      <w:r>
        <w:rPr>
          <w:rFonts w:hint="eastAsia" w:ascii="楷体_GB2312" w:hAnsi="楷体_GB2312" w:eastAsia="楷体_GB2312" w:cs="楷体_GB2312"/>
          <w:b/>
          <w:bCs/>
          <w:i w:val="0"/>
          <w:iCs w:val="0"/>
          <w:caps w:val="0"/>
          <w:color w:val="333333"/>
          <w:spacing w:val="0"/>
          <w:sz w:val="32"/>
          <w:szCs w:val="32"/>
          <w:lang w:val="en-US" w:eastAsia="zh-CN"/>
        </w:rPr>
        <w:t>内容</w:t>
      </w:r>
    </w:p>
    <w:p w14:paraId="67152B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依据《全面推进依法行政实施纲要》和《黑龙江省政府信息公开规定》的文件精神，除法律、法规规定不宜公开以外，凡与人民群众切身利益密切相关的各类事项均属公开内容。</w:t>
      </w:r>
    </w:p>
    <w:p w14:paraId="7719E3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楷体_GB2312" w:hAnsi="楷体_GB2312" w:eastAsia="楷体_GB2312" w:cs="楷体_GB2312"/>
          <w:b/>
          <w:bCs/>
          <w:i w:val="0"/>
          <w:iCs w:val="0"/>
          <w:caps w:val="0"/>
          <w:color w:val="333333"/>
          <w:spacing w:val="0"/>
          <w:sz w:val="32"/>
          <w:szCs w:val="32"/>
          <w:lang w:eastAsia="zh-CN"/>
        </w:rPr>
      </w:pPr>
      <w:r>
        <w:rPr>
          <w:rFonts w:hint="eastAsia" w:ascii="楷体_GB2312" w:hAnsi="楷体_GB2312" w:eastAsia="楷体_GB2312" w:cs="楷体_GB2312"/>
          <w:b/>
          <w:bCs/>
          <w:i w:val="0"/>
          <w:iCs w:val="0"/>
          <w:caps w:val="0"/>
          <w:color w:val="333333"/>
          <w:spacing w:val="0"/>
          <w:sz w:val="32"/>
          <w:szCs w:val="32"/>
          <w:lang w:eastAsia="zh-CN"/>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eastAsia" w:ascii="楷体_GB2312" w:hAnsi="楷体_GB2312" w:eastAsia="楷体_GB2312" w:cs="楷体_GB2312"/>
          <w:b/>
          <w:bCs/>
          <w:i w:val="0"/>
          <w:iCs w:val="0"/>
          <w:caps w:val="0"/>
          <w:color w:val="333333"/>
          <w:spacing w:val="0"/>
          <w:sz w:val="32"/>
          <w:szCs w:val="32"/>
          <w:lang w:eastAsia="zh-CN"/>
        </w:rPr>
        <w:t>）</w:t>
      </w:r>
      <w:r>
        <w:rPr>
          <w:rFonts w:hint="default" w:ascii="楷体_GB2312" w:hAnsi="楷体_GB2312" w:eastAsia="楷体_GB2312" w:cs="楷体_GB2312"/>
          <w:b/>
          <w:bCs/>
          <w:i w:val="0"/>
          <w:iCs w:val="0"/>
          <w:caps w:val="0"/>
          <w:color w:val="333333"/>
          <w:spacing w:val="0"/>
          <w:sz w:val="32"/>
          <w:szCs w:val="32"/>
        </w:rPr>
        <w:t>公开</w:t>
      </w:r>
      <w:r>
        <w:rPr>
          <w:rFonts w:hint="eastAsia" w:ascii="楷体_GB2312" w:hAnsi="楷体_GB2312" w:eastAsia="楷体_GB2312" w:cs="楷体_GB2312"/>
          <w:b/>
          <w:bCs/>
          <w:i w:val="0"/>
          <w:iCs w:val="0"/>
          <w:caps w:val="0"/>
          <w:color w:val="333333"/>
          <w:spacing w:val="0"/>
          <w:sz w:val="32"/>
          <w:szCs w:val="32"/>
          <w:lang w:val="en-US" w:eastAsia="zh-CN"/>
        </w:rPr>
        <w:t>方式</w:t>
      </w:r>
    </w:p>
    <w:p w14:paraId="690B30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网站网址为：对于主动公开的政府信息，本机关主要在同江市人民政府门户网站（https://www.tongjiang.gov.cn/）进行公开。</w:t>
      </w:r>
    </w:p>
    <w:p w14:paraId="471F7A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right="0" w:firstLine="320" w:firstLineChars="10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“生态银川”微信平台。微信号：gh_cbf6ae2ba3c7</w:t>
      </w:r>
    </w:p>
    <w:p w14:paraId="3F00F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黑体" w:hAnsi="黑体" w:eastAsia="黑体" w:cs="黑体"/>
          <w:b w:val="0"/>
          <w:bCs w:val="0"/>
          <w:i w:val="0"/>
          <w:iCs w:val="0"/>
          <w:caps w:val="0"/>
          <w:color w:val="333333"/>
          <w:spacing w:val="0"/>
          <w:sz w:val="32"/>
          <w:szCs w:val="32"/>
          <w:lang w:val="en-US" w:eastAsia="zh-CN"/>
        </w:rPr>
      </w:pPr>
      <w:r>
        <w:rPr>
          <w:rFonts w:hint="default" w:ascii="黑体" w:hAnsi="黑体" w:eastAsia="黑体" w:cs="黑体"/>
          <w:b w:val="0"/>
          <w:bCs w:val="0"/>
          <w:i w:val="0"/>
          <w:iCs w:val="0"/>
          <w:caps w:val="0"/>
          <w:color w:val="333333"/>
          <w:spacing w:val="0"/>
          <w:sz w:val="32"/>
          <w:szCs w:val="32"/>
          <w:lang w:val="en-US" w:eastAsia="zh-CN"/>
        </w:rPr>
        <w:t>二</w:t>
      </w:r>
      <w:r>
        <w:rPr>
          <w:rFonts w:hint="eastAsia" w:ascii="黑体" w:hAnsi="黑体" w:eastAsia="黑体" w:cs="黑体"/>
          <w:b w:val="0"/>
          <w:bCs w:val="0"/>
          <w:i w:val="0"/>
          <w:iCs w:val="0"/>
          <w:caps w:val="0"/>
          <w:color w:val="333333"/>
          <w:spacing w:val="0"/>
          <w:sz w:val="32"/>
          <w:szCs w:val="32"/>
          <w:lang w:val="en-US" w:eastAsia="zh-CN"/>
        </w:rPr>
        <w:t>、</w:t>
      </w:r>
      <w:r>
        <w:rPr>
          <w:rFonts w:hint="default" w:ascii="黑体" w:hAnsi="黑体" w:eastAsia="黑体" w:cs="黑体"/>
          <w:b w:val="0"/>
          <w:bCs w:val="0"/>
          <w:i w:val="0"/>
          <w:iCs w:val="0"/>
          <w:caps w:val="0"/>
          <w:color w:val="333333"/>
          <w:spacing w:val="0"/>
          <w:sz w:val="32"/>
          <w:szCs w:val="32"/>
          <w:lang w:val="en-US" w:eastAsia="zh-CN"/>
        </w:rPr>
        <w:t>依申请公开</w:t>
      </w:r>
    </w:p>
    <w:p w14:paraId="56863D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楷体_GB2312" w:hAnsi="楷体_GB2312" w:eastAsia="楷体_GB2312" w:cs="楷体_GB2312"/>
          <w:b/>
          <w:bCs/>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一</w:t>
      </w:r>
      <w:r>
        <w:rPr>
          <w:rFonts w:hint="default" w:ascii="楷体_GB2312" w:hAnsi="楷体_GB2312" w:eastAsia="楷体_GB2312" w:cs="楷体_GB2312"/>
          <w:b/>
          <w:bCs/>
          <w:i w:val="0"/>
          <w:iCs w:val="0"/>
          <w:caps w:val="0"/>
          <w:color w:val="333333"/>
          <w:spacing w:val="0"/>
          <w:sz w:val="32"/>
          <w:szCs w:val="32"/>
        </w:rPr>
        <w:t>）受理机构</w:t>
      </w:r>
    </w:p>
    <w:p w14:paraId="6D0B09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机构名称：</w:t>
      </w:r>
      <w:r>
        <w:rPr>
          <w:rFonts w:hint="default" w:ascii="Times New Roman" w:hAnsi="Times New Roman" w:eastAsia="仿宋_GB2312" w:cs="Times New Roman"/>
          <w:i w:val="0"/>
          <w:iCs w:val="0"/>
          <w:caps w:val="0"/>
          <w:color w:val="333333"/>
          <w:spacing w:val="0"/>
          <w:sz w:val="32"/>
          <w:szCs w:val="32"/>
        </w:rPr>
        <w:t>同江市</w:t>
      </w:r>
      <w:r>
        <w:rPr>
          <w:rFonts w:hint="eastAsia" w:ascii="Times New Roman" w:hAnsi="Times New Roman" w:eastAsia="仿宋_GB2312" w:cs="Times New Roman"/>
          <w:i w:val="0"/>
          <w:iCs w:val="0"/>
          <w:caps w:val="0"/>
          <w:color w:val="333333"/>
          <w:spacing w:val="0"/>
          <w:sz w:val="32"/>
          <w:szCs w:val="32"/>
        </w:rPr>
        <w:t>银川乡</w:t>
      </w:r>
      <w:r>
        <w:rPr>
          <w:rFonts w:hint="eastAsia" w:ascii="Times New Roman" w:hAnsi="Times New Roman" w:eastAsia="仿宋_GB2312" w:cs="Times New Roman"/>
          <w:i w:val="0"/>
          <w:iCs w:val="0"/>
          <w:caps w:val="0"/>
          <w:color w:val="333333"/>
          <w:spacing w:val="0"/>
          <w:sz w:val="32"/>
          <w:szCs w:val="32"/>
          <w:lang w:val="en-US" w:eastAsia="zh-CN"/>
        </w:rPr>
        <w:t>人民政府综合办公室</w:t>
      </w:r>
    </w:p>
    <w:p w14:paraId="19B884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办公地址：同江市乡政府南行正北方向130米银川乡人民政府</w:t>
      </w:r>
    </w:p>
    <w:p w14:paraId="45BD7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邮政编码：156400</w:t>
      </w:r>
    </w:p>
    <w:p w14:paraId="7525B8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default" w:ascii="楷体_GB2312" w:hAnsi="楷体_GB2312" w:eastAsia="楷体_GB2312" w:cs="楷体_GB2312"/>
          <w:b/>
          <w:bCs/>
          <w:i w:val="0"/>
          <w:iCs w:val="0"/>
          <w:caps w:val="0"/>
          <w:color w:val="333333"/>
          <w:spacing w:val="0"/>
          <w:sz w:val="32"/>
          <w:szCs w:val="32"/>
        </w:rPr>
        <w:t>）</w:t>
      </w:r>
      <w:r>
        <w:rPr>
          <w:rFonts w:hint="default" w:ascii="楷体_GB2312" w:hAnsi="楷体_GB2312" w:eastAsia="楷体_GB2312" w:cs="楷体_GB2312"/>
          <w:b/>
          <w:bCs/>
          <w:i w:val="0"/>
          <w:iCs w:val="0"/>
          <w:caps w:val="0"/>
          <w:color w:val="333333"/>
          <w:spacing w:val="0"/>
          <w:sz w:val="32"/>
          <w:szCs w:val="32"/>
          <w:lang w:val="en-US" w:eastAsia="zh-CN"/>
        </w:rPr>
        <w:t>受理程序</w:t>
      </w:r>
    </w:p>
    <w:p w14:paraId="0070C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3EC146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三</w:t>
      </w: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申请渠道</w:t>
      </w:r>
    </w:p>
    <w:p w14:paraId="31B607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1.</w:t>
      </w:r>
      <w:r>
        <w:rPr>
          <w:rFonts w:hint="default" w:ascii="Times New Roman" w:hAnsi="Times New Roman" w:eastAsia="仿宋_GB2312" w:cs="Times New Roman"/>
          <w:i w:val="0"/>
          <w:iCs w:val="0"/>
          <w:caps w:val="0"/>
          <w:color w:val="333333"/>
          <w:spacing w:val="0"/>
          <w:sz w:val="32"/>
          <w:szCs w:val="32"/>
        </w:rPr>
        <w:t>通过互联网提出申请。申请人可</w:t>
      </w:r>
      <w:r>
        <w:rPr>
          <w:rFonts w:hint="eastAsia" w:ascii="Times New Roman" w:hAnsi="Times New Roman" w:eastAsia="仿宋_GB2312" w:cs="Times New Roman"/>
          <w:i w:val="0"/>
          <w:iCs w:val="0"/>
          <w:caps w:val="0"/>
          <w:color w:val="333333"/>
          <w:spacing w:val="0"/>
          <w:sz w:val="32"/>
          <w:szCs w:val="32"/>
          <w:lang w:eastAsia="zh-CN"/>
        </w:rPr>
        <w:t>登录</w:t>
      </w:r>
      <w:r>
        <w:rPr>
          <w:rFonts w:hint="default" w:ascii="Times New Roman" w:hAnsi="Times New Roman" w:eastAsia="仿宋_GB2312" w:cs="Times New Roman"/>
          <w:i w:val="0"/>
          <w:iCs w:val="0"/>
          <w:caps w:val="0"/>
          <w:color w:val="333333"/>
          <w:spacing w:val="0"/>
          <w:sz w:val="32"/>
          <w:szCs w:val="32"/>
        </w:rPr>
        <w:t>同江市人民政府门户网站</w:t>
      </w:r>
      <w:r>
        <w:rPr>
          <w:rFonts w:hint="eastAsia" w:ascii="Times New Roman" w:hAnsi="Times New Roman" w:eastAsia="仿宋_GB2312" w:cs="Times New Roman"/>
          <w:i w:val="0"/>
          <w:iCs w:val="0"/>
          <w:caps w:val="0"/>
          <w:color w:val="333333"/>
          <w:spacing w:val="0"/>
          <w:sz w:val="32"/>
          <w:szCs w:val="32"/>
          <w:lang w:eastAsia="zh-CN"/>
        </w:rPr>
        <w:t>“https://www.tongjiang.gov.cn/gov_index.php”，</w:t>
      </w:r>
      <w:r>
        <w:rPr>
          <w:rFonts w:hint="default" w:ascii="Times New Roman" w:hAnsi="Times New Roman" w:eastAsia="仿宋_GB2312" w:cs="Times New Roman"/>
          <w:i w:val="0"/>
          <w:iCs w:val="0"/>
          <w:caps w:val="0"/>
          <w:color w:val="333333"/>
          <w:spacing w:val="0"/>
          <w:sz w:val="32"/>
          <w:szCs w:val="32"/>
        </w:rPr>
        <w:t>直接在网上提出申请。</w:t>
      </w:r>
    </w:p>
    <w:p w14:paraId="5F1ED2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w:t>
      </w:r>
      <w:r>
        <w:rPr>
          <w:rFonts w:hint="default" w:ascii="Times New Roman" w:hAnsi="Times New Roman" w:eastAsia="仿宋_GB2312" w:cs="Times New Roman"/>
          <w:i w:val="0"/>
          <w:iCs w:val="0"/>
          <w:caps w:val="0"/>
          <w:color w:val="333333"/>
          <w:spacing w:val="0"/>
          <w:sz w:val="32"/>
          <w:szCs w:val="32"/>
        </w:rPr>
        <w:t>通过信函提出申请。申请人可将填写的《申请表》文本，通过信函方式发送至信息公开受理机构，提出信息公开申请。通过信函方式提出申请的，请在信封左下角注明“政府信息公开申请”字样。信函到达时间即为申请时间</w:t>
      </w:r>
      <w:r>
        <w:rPr>
          <w:rFonts w:hint="eastAsia"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w:t>
      </w:r>
      <w:r>
        <w:rPr>
          <w:rFonts w:hint="eastAsia" w:ascii="Times New Roman" w:hAnsi="Times New Roman" w:eastAsia="仿宋_GB2312" w:cs="Times New Roman"/>
          <w:i w:val="0"/>
          <w:iCs w:val="0"/>
          <w:caps w:val="0"/>
          <w:color w:val="333333"/>
          <w:spacing w:val="0"/>
          <w:sz w:val="32"/>
          <w:szCs w:val="32"/>
          <w:lang w:val="en-US" w:eastAsia="zh-CN"/>
        </w:rPr>
        <w:t>收件</w:t>
      </w:r>
      <w:r>
        <w:rPr>
          <w:rFonts w:hint="default" w:ascii="Times New Roman" w:hAnsi="Times New Roman" w:eastAsia="仿宋_GB2312" w:cs="Times New Roman"/>
          <w:i w:val="0"/>
          <w:iCs w:val="0"/>
          <w:caps w:val="0"/>
          <w:color w:val="333333"/>
          <w:spacing w:val="0"/>
          <w:sz w:val="32"/>
          <w:szCs w:val="32"/>
        </w:rPr>
        <w:t>地址：同江市乡政府南行正北方向130米银川乡人民政府</w:t>
      </w:r>
      <w:r>
        <w:rPr>
          <w:rFonts w:hint="eastAsia" w:ascii="Times New Roman" w:hAnsi="Times New Roman" w:eastAsia="仿宋_GB2312" w:cs="Times New Roman"/>
          <w:i w:val="0"/>
          <w:iCs w:val="0"/>
          <w:caps w:val="0"/>
          <w:color w:val="333333"/>
          <w:spacing w:val="0"/>
          <w:sz w:val="32"/>
          <w:szCs w:val="32"/>
          <w:lang w:val="en-US" w:eastAsia="zh-CN"/>
        </w:rPr>
        <w:t>综合办公室</w:t>
      </w:r>
      <w:r>
        <w:rPr>
          <w:rFonts w:hint="eastAsia" w:ascii="Times New Roman" w:hAnsi="Times New Roman" w:eastAsia="仿宋_GB2312" w:cs="Times New Roman"/>
          <w:i w:val="0"/>
          <w:iCs w:val="0"/>
          <w:caps w:val="0"/>
          <w:color w:val="333333"/>
          <w:spacing w:val="0"/>
          <w:sz w:val="32"/>
          <w:szCs w:val="32"/>
          <w:lang w:eastAsia="zh-CN"/>
        </w:rPr>
        <w:t>；</w:t>
      </w:r>
      <w:r>
        <w:rPr>
          <w:rFonts w:hint="eastAsia" w:ascii="Times New Roman" w:hAnsi="Times New Roman" w:eastAsia="仿宋_GB2312" w:cs="Times New Roman"/>
          <w:i w:val="0"/>
          <w:iCs w:val="0"/>
          <w:caps w:val="0"/>
          <w:color w:val="333333"/>
          <w:spacing w:val="0"/>
          <w:sz w:val="32"/>
          <w:szCs w:val="32"/>
          <w:lang w:val="en-US" w:eastAsia="zh-CN"/>
        </w:rPr>
        <w:t>收件电话：0454-2963119；邮政编码</w:t>
      </w:r>
      <w:r>
        <w:rPr>
          <w:rFonts w:hint="default" w:ascii="Times New Roman" w:hAnsi="Times New Roman" w:eastAsia="仿宋_GB2312" w:cs="Times New Roman"/>
          <w:i w:val="0"/>
          <w:iCs w:val="0"/>
          <w:caps w:val="0"/>
          <w:color w:val="333333"/>
          <w:spacing w:val="0"/>
          <w:sz w:val="32"/>
          <w:szCs w:val="32"/>
        </w:rPr>
        <w:t>：156400）</w:t>
      </w:r>
    </w:p>
    <w:p w14:paraId="544D8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3.</w:t>
      </w:r>
      <w:r>
        <w:rPr>
          <w:rFonts w:hint="default" w:ascii="Times New Roman" w:hAnsi="Times New Roman" w:eastAsia="仿宋_GB2312" w:cs="Times New Roman"/>
          <w:i w:val="0"/>
          <w:iCs w:val="0"/>
          <w:caps w:val="0"/>
          <w:color w:val="333333"/>
          <w:spacing w:val="0"/>
          <w:sz w:val="32"/>
          <w:szCs w:val="32"/>
        </w:rPr>
        <w:t>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w:t>
      </w:r>
      <w:r>
        <w:rPr>
          <w:rFonts w:hint="eastAsia" w:ascii="Times New Roman" w:hAnsi="Times New Roman" w:eastAsia="仿宋_GB2312" w:cs="Times New Roman"/>
          <w:i w:val="0"/>
          <w:iCs w:val="0"/>
          <w:caps w:val="0"/>
          <w:color w:val="333333"/>
          <w:spacing w:val="0"/>
          <w:sz w:val="32"/>
          <w:szCs w:val="32"/>
          <w:lang w:val="en-US" w:eastAsia="zh-CN"/>
        </w:rPr>
        <w:t>当面申请</w:t>
      </w:r>
      <w:r>
        <w:rPr>
          <w:rFonts w:hint="default" w:ascii="Times New Roman" w:hAnsi="Times New Roman" w:eastAsia="仿宋_GB2312" w:cs="Times New Roman"/>
          <w:i w:val="0"/>
          <w:iCs w:val="0"/>
          <w:caps w:val="0"/>
          <w:color w:val="333333"/>
          <w:spacing w:val="0"/>
          <w:sz w:val="32"/>
          <w:szCs w:val="32"/>
        </w:rPr>
        <w:t>地址：同江市乡政府南行正北方向130米银川乡人民政府</w:t>
      </w:r>
      <w:r>
        <w:rPr>
          <w:rFonts w:hint="eastAsia" w:ascii="Times New Roman" w:hAnsi="Times New Roman" w:eastAsia="仿宋_GB2312" w:cs="Times New Roman"/>
          <w:i w:val="0"/>
          <w:iCs w:val="0"/>
          <w:caps w:val="0"/>
          <w:color w:val="333333"/>
          <w:spacing w:val="0"/>
          <w:sz w:val="32"/>
          <w:szCs w:val="32"/>
          <w:lang w:val="en-US" w:eastAsia="zh-CN"/>
        </w:rPr>
        <w:t>综合办公室</w:t>
      </w:r>
      <w:r>
        <w:rPr>
          <w:rFonts w:hint="default" w:ascii="Times New Roman" w:hAnsi="Times New Roman" w:eastAsia="仿宋_GB2312" w:cs="Times New Roman"/>
          <w:i w:val="0"/>
          <w:iCs w:val="0"/>
          <w:caps w:val="0"/>
          <w:color w:val="333333"/>
          <w:spacing w:val="0"/>
          <w:sz w:val="32"/>
          <w:szCs w:val="32"/>
        </w:rPr>
        <w:t>）</w:t>
      </w:r>
    </w:p>
    <w:p w14:paraId="277D94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四</w:t>
      </w:r>
      <w:r>
        <w:rPr>
          <w:rFonts w:hint="default" w:ascii="楷体_GB2312" w:hAnsi="楷体_GB2312" w:eastAsia="楷体_GB2312" w:cs="楷体_GB2312"/>
          <w:b/>
          <w:bCs/>
          <w:i w:val="0"/>
          <w:iCs w:val="0"/>
          <w:caps w:val="0"/>
          <w:color w:val="333333"/>
          <w:spacing w:val="0"/>
          <w:sz w:val="32"/>
          <w:szCs w:val="32"/>
        </w:rPr>
        <w:t>）申请处理</w:t>
      </w:r>
    </w:p>
    <w:p w14:paraId="452DA5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1.审查。收到申请人申请后，对申请要件是否完备进行审查，对要件不完备的将告知申请人予以补正。</w:t>
      </w:r>
    </w:p>
    <w:p w14:paraId="194101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2.登记。对于《申请表》填写完整且申请人提供了有效身份证明的申请将即时登记，并根据收到申请的先后顺序进行处理。</w:t>
      </w:r>
    </w:p>
    <w:p w14:paraId="7BEF6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3.答复。受理机构根据实际情况，对能够当场答复的，将当场予以答复；不能当场答复的，将自收到申请之日起20个工作日内予以答复；确需延长答复期限的，将延长20个工作日进行答复，并告知申请人。</w:t>
      </w:r>
    </w:p>
    <w:p w14:paraId="4A2A2A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五</w:t>
      </w:r>
      <w:r>
        <w:rPr>
          <w:rFonts w:hint="default" w:ascii="楷体_GB2312" w:hAnsi="楷体_GB2312" w:eastAsia="楷体_GB2312" w:cs="楷体_GB2312"/>
          <w:b/>
          <w:bCs/>
          <w:i w:val="0"/>
          <w:iCs w:val="0"/>
          <w:caps w:val="0"/>
          <w:color w:val="333333"/>
          <w:spacing w:val="0"/>
          <w:sz w:val="32"/>
          <w:szCs w:val="32"/>
        </w:rPr>
        <w:t>）收费标准</w:t>
      </w:r>
    </w:p>
    <w:p w14:paraId="26E905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3166E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三、不予公开情形</w:t>
      </w:r>
    </w:p>
    <w:p w14:paraId="74FB7F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562800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四、</w:t>
      </w:r>
      <w:r>
        <w:rPr>
          <w:rFonts w:hint="default" w:ascii="黑体" w:hAnsi="黑体" w:eastAsia="黑体" w:cs="黑体"/>
          <w:i w:val="0"/>
          <w:iCs w:val="0"/>
          <w:caps w:val="0"/>
          <w:color w:val="333333"/>
          <w:spacing w:val="0"/>
          <w:sz w:val="32"/>
          <w:szCs w:val="32"/>
          <w:lang w:val="en-US" w:eastAsia="zh-CN"/>
        </w:rPr>
        <w:t>同江市</w:t>
      </w:r>
      <w:r>
        <w:rPr>
          <w:rFonts w:hint="eastAsia" w:ascii="黑体" w:hAnsi="黑体" w:eastAsia="黑体" w:cs="黑体"/>
          <w:i w:val="0"/>
          <w:iCs w:val="0"/>
          <w:caps w:val="0"/>
          <w:color w:val="333333"/>
          <w:spacing w:val="0"/>
          <w:sz w:val="32"/>
          <w:szCs w:val="32"/>
          <w:lang w:val="en-US" w:eastAsia="zh-CN"/>
        </w:rPr>
        <w:t>银川乡人民政府综合办公室</w:t>
      </w:r>
    </w:p>
    <w:p w14:paraId="1A5412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工作</w:t>
      </w:r>
      <w:r>
        <w:rPr>
          <w:rFonts w:hint="default" w:ascii="Times New Roman" w:hAnsi="Times New Roman" w:eastAsia="仿宋_GB2312" w:cs="Times New Roman"/>
          <w:i w:val="0"/>
          <w:iCs w:val="0"/>
          <w:caps w:val="0"/>
          <w:color w:val="333333"/>
          <w:spacing w:val="0"/>
          <w:sz w:val="32"/>
          <w:szCs w:val="32"/>
        </w:rPr>
        <w:t>机构：同江市</w:t>
      </w:r>
      <w:r>
        <w:rPr>
          <w:rFonts w:hint="eastAsia" w:ascii="Times New Roman" w:hAnsi="Times New Roman" w:eastAsia="仿宋_GB2312" w:cs="Times New Roman"/>
          <w:i w:val="0"/>
          <w:iCs w:val="0"/>
          <w:caps w:val="0"/>
          <w:color w:val="333333"/>
          <w:spacing w:val="0"/>
          <w:sz w:val="32"/>
          <w:szCs w:val="32"/>
        </w:rPr>
        <w:t>银川乡</w:t>
      </w:r>
      <w:r>
        <w:rPr>
          <w:rFonts w:hint="eastAsia" w:ascii="Times New Roman" w:hAnsi="Times New Roman" w:eastAsia="仿宋_GB2312" w:cs="Times New Roman"/>
          <w:i w:val="0"/>
          <w:iCs w:val="0"/>
          <w:caps w:val="0"/>
          <w:color w:val="333333"/>
          <w:spacing w:val="0"/>
          <w:sz w:val="32"/>
          <w:szCs w:val="32"/>
          <w:lang w:val="en-US" w:eastAsia="zh-CN"/>
        </w:rPr>
        <w:t>人民政府综合办公室</w:t>
      </w:r>
    </w:p>
    <w:p w14:paraId="3C6417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办公地址：同江市乡政府南行正北方向130米银川乡人民政府</w:t>
      </w:r>
    </w:p>
    <w:p w14:paraId="758FC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办公时间：</w:t>
      </w:r>
      <w:r>
        <w:rPr>
          <w:rFonts w:hint="eastAsia" w:ascii="Times New Roman" w:hAnsi="Times New Roman" w:eastAsia="仿宋_GB2312" w:cs="Times New Roman"/>
          <w:i w:val="0"/>
          <w:iCs w:val="0"/>
          <w:caps w:val="0"/>
          <w:color w:val="333333"/>
          <w:spacing w:val="0"/>
          <w:sz w:val="32"/>
          <w:szCs w:val="32"/>
          <w:lang w:val="en-US" w:eastAsia="zh-CN"/>
        </w:rPr>
        <w:t>周一至周五，</w:t>
      </w:r>
      <w:r>
        <w:rPr>
          <w:rFonts w:hint="default" w:ascii="Times New Roman" w:hAnsi="Times New Roman" w:eastAsia="仿宋_GB2312" w:cs="Times New Roman"/>
          <w:i w:val="0"/>
          <w:iCs w:val="0"/>
          <w:caps w:val="0"/>
          <w:color w:val="333333"/>
          <w:spacing w:val="0"/>
          <w:sz w:val="32"/>
          <w:szCs w:val="32"/>
        </w:rPr>
        <w:t>8:30—11:30，13:30—17:00（法定节假日除外）</w:t>
      </w:r>
    </w:p>
    <w:p w14:paraId="258CFA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rPr>
        <w:t>联系电话：0454—</w:t>
      </w:r>
      <w:r>
        <w:rPr>
          <w:rFonts w:hint="eastAsia" w:ascii="Times New Roman" w:hAnsi="Times New Roman" w:eastAsia="仿宋_GB2312" w:cs="Times New Roman"/>
          <w:i w:val="0"/>
          <w:iCs w:val="0"/>
          <w:caps w:val="0"/>
          <w:color w:val="333333"/>
          <w:spacing w:val="0"/>
          <w:sz w:val="32"/>
          <w:szCs w:val="32"/>
          <w:lang w:val="en-US" w:eastAsia="zh-CN"/>
        </w:rPr>
        <w:t>2963119</w:t>
      </w:r>
    </w:p>
    <w:p w14:paraId="16962E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电子邮箱：</w:t>
      </w:r>
      <w:r>
        <w:rPr>
          <w:rFonts w:hint="eastAsia" w:ascii="Times New Roman" w:hAnsi="Times New Roman" w:eastAsia="仿宋_GB2312" w:cs="Times New Roman"/>
          <w:i w:val="0"/>
          <w:iCs w:val="0"/>
          <w:caps w:val="0"/>
          <w:color w:val="333333"/>
          <w:spacing w:val="0"/>
          <w:sz w:val="32"/>
          <w:szCs w:val="32"/>
        </w:rPr>
        <w:t>ycxzf2963208@163.com</w:t>
      </w:r>
      <w:r>
        <w:rPr>
          <w:rFonts w:hint="default" w:ascii="Times New Roman" w:hAnsi="Times New Roman" w:eastAsia="仿宋_GB2312" w:cs="Times New Roman"/>
          <w:i w:val="0"/>
          <w:iCs w:val="0"/>
          <w:caps w:val="0"/>
          <w:color w:val="333333"/>
          <w:spacing w:val="0"/>
          <w:sz w:val="32"/>
          <w:szCs w:val="32"/>
        </w:rPr>
        <w:t>(此邮箱不受理依申请公开）</w:t>
      </w:r>
    </w:p>
    <w:p w14:paraId="6F3AF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邮政编码：156400</w:t>
      </w:r>
    </w:p>
    <w:p w14:paraId="13832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rPr>
          <w:sz w:val="24"/>
          <w:szCs w:val="24"/>
        </w:rPr>
      </w:pPr>
      <w:r>
        <w:rPr>
          <w:rFonts w:hint="eastAsia" w:ascii="黑体" w:hAnsi="宋体" w:eastAsia="黑体" w:cs="黑体"/>
          <w:i w:val="0"/>
          <w:iCs w:val="0"/>
          <w:caps w:val="0"/>
          <w:color w:val="333333"/>
          <w:spacing w:val="0"/>
          <w:kern w:val="0"/>
          <w:sz w:val="32"/>
          <w:szCs w:val="32"/>
          <w:lang w:val="en-US" w:eastAsia="zh-CN" w:bidi="ar"/>
        </w:rPr>
        <w:t>五、监督和救济</w:t>
      </w:r>
    </w:p>
    <w:p w14:paraId="21ECB4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公民、法人或者其他组织认为本机关在政府信息公开工作中侵犯其合法权益的，可以向上一级行政机关或者政府信息公开工作主管部门投诉、举报，也可以依法申请行政复议或者提起行政诉讼。</w:t>
      </w:r>
    </w:p>
    <w:p w14:paraId="720AACB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1828A1D"/>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ZmIxYjgwZmNlYmU3NzE5NmFlMjRjZDU2NmFhOWQifQ=="/>
  </w:docVars>
  <w:rsids>
    <w:rsidRoot w:val="0A0E6C20"/>
    <w:rsid w:val="01BA1962"/>
    <w:rsid w:val="0A0E6C20"/>
    <w:rsid w:val="1434345E"/>
    <w:rsid w:val="4D433EE1"/>
    <w:rsid w:val="52A31843"/>
    <w:rsid w:val="5A4D2403"/>
    <w:rsid w:val="624F670D"/>
    <w:rsid w:val="68D4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1598</Words>
  <Characters>1819</Characters>
  <Lines>0</Lines>
  <Paragraphs>0</Paragraphs>
  <TotalTime>1</TotalTime>
  <ScaleCrop>false</ScaleCrop>
  <LinksUpToDate>false</LinksUpToDate>
  <CharactersWithSpaces>1819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2024-10-12T07:55:00Z</dcterms:created>
  <dc:creator>刘曦曦</dc:creator>
  <cp:lastModifiedBy>九重春色</cp:lastModifiedBy>
  <dcterms:modified xsi:type="dcterms:W3CDTF">2025-02-19T08:51:57Z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E805569BC51F40CC886C621D7E4F8996_13</vt:lpwstr>
  </property>
  <property fmtid="{D5CDD505-2E9C-101B-9397-08002B2CF9AE}" pid="4" name="KSOTemplateDocerSaveRecord">
    <vt:lpwstr>eyJoZGlkIjoiODU5ZmIxYjgwZmNlYmU3NzE5NmFlMjRjZDU2NmFhOWQiLCJ1c2VySWQiOiI1MzQzMzM2MTcifQ==</vt:lpwstr>
  </property>
</Properties>
</file>