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餐具洗涤剂</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bookmarkStart w:id="0" w:name="_GoBack"/>
      <w:bookmarkEnd w:id="0"/>
      <w:r>
        <w:rPr>
          <w:color w:val="000000"/>
          <w:szCs w:val="21"/>
        </w:rPr>
        <w:t>每批次产品抽取样品</w:t>
      </w:r>
      <w:r>
        <w:rPr>
          <w:rFonts w:hint="eastAsia"/>
          <w:color w:val="000000"/>
          <w:szCs w:val="21"/>
          <w:lang w:eastAsia="zh-CN"/>
        </w:rPr>
        <w:t>不少于</w:t>
      </w:r>
      <w:r>
        <w:rPr>
          <w:rFonts w:hint="eastAsia"/>
          <w:color w:val="000000"/>
          <w:szCs w:val="21"/>
          <w:lang w:val="en-US" w:eastAsia="zh-CN"/>
        </w:rPr>
        <w:t>4瓶</w:t>
      </w:r>
      <w:r>
        <w:rPr>
          <w:color w:val="000000"/>
          <w:szCs w:val="21"/>
        </w:rPr>
        <w:t>，其中</w:t>
      </w:r>
      <w:r>
        <w:rPr>
          <w:rFonts w:hint="eastAsia"/>
          <w:color w:val="auto"/>
          <w:szCs w:val="21"/>
          <w:lang w:val="en-US" w:eastAsia="zh-CN"/>
        </w:rPr>
        <w:t>2瓶</w:t>
      </w:r>
      <w:r>
        <w:rPr>
          <w:color w:val="000000"/>
          <w:szCs w:val="21"/>
        </w:rPr>
        <w:t>作为检验样品</w:t>
      </w:r>
      <w:r>
        <w:rPr>
          <w:rFonts w:hint="eastAsia"/>
          <w:color w:val="000000"/>
          <w:szCs w:val="21"/>
          <w:lang w:eastAsia="zh-CN"/>
        </w:rPr>
        <w:t>，</w:t>
      </w:r>
      <w:r>
        <w:rPr>
          <w:rFonts w:hint="eastAsia"/>
          <w:color w:val="auto"/>
          <w:szCs w:val="21"/>
          <w:lang w:val="en-US" w:eastAsia="zh-CN"/>
        </w:rPr>
        <w:t>2瓶</w:t>
      </w:r>
      <w:r>
        <w:rPr>
          <w:rFonts w:hint="eastAsia"/>
          <w:color w:val="000000"/>
          <w:szCs w:val="21"/>
          <w:lang w:val="en-US" w:eastAsia="zh-CN"/>
        </w:rPr>
        <w:t>作为</w:t>
      </w:r>
      <w:r>
        <w:rPr>
          <w:color w:val="000000"/>
          <w:szCs w:val="21"/>
        </w:rPr>
        <w:t>备用样品。</w:t>
      </w:r>
    </w:p>
    <w:p w14:paraId="25741484">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rPr>
        <w:t xml:space="preserve"> </w:t>
      </w:r>
      <w:r>
        <w:rPr>
          <w:rFonts w:hint="eastAsia"/>
          <w:color w:val="000000"/>
          <w:szCs w:val="21"/>
          <w:lang w:val="en-US" w:eastAsia="zh-CN"/>
        </w:rPr>
        <w:t>手洗餐具洗涤剂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r>
              <w:rPr>
                <w:rFonts w:hint="default" w:ascii="Times New Roman" w:hAnsi="Times New Roman" w:cs="Times New Roman"/>
                <w:color w:val="0C0C0C"/>
                <w:szCs w:val="21"/>
              </w:rPr>
              <w:t>（以As计）</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30797-2014</w:t>
            </w:r>
          </w:p>
        </w:tc>
      </w:tr>
      <w:tr w14:paraId="28AA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DA34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FC3BA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w:t>
            </w:r>
            <w:r>
              <w:rPr>
                <w:rFonts w:hint="default" w:ascii="Times New Roman" w:hAnsi="Times New Roman" w:cs="Times New Roman"/>
                <w:color w:val="0C0C0C"/>
                <w:szCs w:val="21"/>
              </w:rPr>
              <w:t>（以Pb计）</w:t>
            </w:r>
          </w:p>
        </w:tc>
        <w:tc>
          <w:tcPr>
            <w:tcW w:w="3473" w:type="dxa"/>
            <w:vAlign w:val="center"/>
          </w:tcPr>
          <w:p w14:paraId="19718A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30799-2014</w:t>
            </w:r>
          </w:p>
        </w:tc>
      </w:tr>
      <w:tr w14:paraId="20E1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39" w:type="dxa"/>
            <w:vAlign w:val="center"/>
          </w:tcPr>
          <w:p w14:paraId="4FFE63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0DBEA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甲醇</w:t>
            </w:r>
          </w:p>
        </w:tc>
        <w:tc>
          <w:tcPr>
            <w:tcW w:w="3473" w:type="dxa"/>
            <w:vAlign w:val="center"/>
          </w:tcPr>
          <w:p w14:paraId="6B5C62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30795-2014</w:t>
            </w:r>
          </w:p>
        </w:tc>
      </w:tr>
      <w:tr w14:paraId="30C2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D846E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61515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473" w:type="dxa"/>
            <w:vAlign w:val="center"/>
          </w:tcPr>
          <w:p w14:paraId="292314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30796-2014</w:t>
            </w:r>
          </w:p>
        </w:tc>
      </w:tr>
      <w:tr w14:paraId="2293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669C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F7574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1,4-二嗯烷</w:t>
            </w:r>
          </w:p>
        </w:tc>
        <w:tc>
          <w:tcPr>
            <w:tcW w:w="3473" w:type="dxa"/>
            <w:vAlign w:val="center"/>
          </w:tcPr>
          <w:p w14:paraId="39E95A1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26388-2011</w:t>
            </w:r>
          </w:p>
        </w:tc>
      </w:tr>
      <w:tr w14:paraId="0B04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124F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3C480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菌落总数</w:t>
            </w:r>
          </w:p>
        </w:tc>
        <w:tc>
          <w:tcPr>
            <w:tcW w:w="3473" w:type="dxa"/>
            <w:vAlign w:val="center"/>
          </w:tcPr>
          <w:p w14:paraId="29D2F80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4789.2-2022</w:t>
            </w:r>
          </w:p>
        </w:tc>
      </w:tr>
      <w:tr w14:paraId="3B91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309B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BDBD3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大肠菌群</w:t>
            </w:r>
          </w:p>
        </w:tc>
        <w:tc>
          <w:tcPr>
            <w:tcW w:w="3473" w:type="dxa"/>
            <w:vAlign w:val="center"/>
          </w:tcPr>
          <w:p w14:paraId="2374EAF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4789.3-2016</w:t>
            </w:r>
          </w:p>
          <w:p w14:paraId="1F52E1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4789.3-2025</w:t>
            </w:r>
          </w:p>
        </w:tc>
      </w:tr>
      <w:tr w14:paraId="0185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E96D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4A40D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总有效物含量（总活性物）</w:t>
            </w:r>
          </w:p>
        </w:tc>
        <w:tc>
          <w:tcPr>
            <w:tcW w:w="3473" w:type="dxa"/>
            <w:vAlign w:val="center"/>
          </w:tcPr>
          <w:p w14:paraId="599BE75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6FAD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49A2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CAEDC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pH（25℃，1%溶液）</w:t>
            </w:r>
          </w:p>
        </w:tc>
        <w:tc>
          <w:tcPr>
            <w:tcW w:w="3473" w:type="dxa"/>
            <w:vAlign w:val="center"/>
          </w:tcPr>
          <w:p w14:paraId="650B69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6368-2008</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rPr>
        <w:t xml:space="preserve"> </w:t>
      </w:r>
      <w:r>
        <w:rPr>
          <w:rFonts w:hint="eastAsia"/>
          <w:color w:val="000000"/>
          <w:szCs w:val="21"/>
          <w:lang w:val="en-US" w:eastAsia="zh-CN"/>
        </w:rPr>
        <w:t>果蔬洗涤剂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r>
              <w:rPr>
                <w:rFonts w:hint="default" w:ascii="Times New Roman" w:hAnsi="Times New Roman" w:cs="Times New Roman"/>
                <w:color w:val="0C0C0C"/>
                <w:szCs w:val="21"/>
              </w:rPr>
              <w:t>（以As计）</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30797-2014</w:t>
            </w:r>
          </w:p>
        </w:tc>
      </w:tr>
      <w:tr w14:paraId="3767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B684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945F7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w:t>
            </w:r>
            <w:r>
              <w:rPr>
                <w:rFonts w:hint="default" w:ascii="Times New Roman" w:hAnsi="Times New Roman" w:cs="Times New Roman"/>
                <w:color w:val="0C0C0C"/>
                <w:szCs w:val="21"/>
              </w:rPr>
              <w:t>（以Pb计）</w:t>
            </w:r>
          </w:p>
        </w:tc>
        <w:tc>
          <w:tcPr>
            <w:tcW w:w="3473" w:type="dxa"/>
            <w:vAlign w:val="center"/>
          </w:tcPr>
          <w:p w14:paraId="0FE0C8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30799-2014</w:t>
            </w:r>
          </w:p>
        </w:tc>
      </w:tr>
      <w:tr w14:paraId="2EE5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3C2D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EBE1D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甲醇</w:t>
            </w:r>
          </w:p>
        </w:tc>
        <w:tc>
          <w:tcPr>
            <w:tcW w:w="3473" w:type="dxa"/>
            <w:vAlign w:val="center"/>
          </w:tcPr>
          <w:p w14:paraId="4D9483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30795-2014</w:t>
            </w:r>
          </w:p>
        </w:tc>
      </w:tr>
      <w:tr w14:paraId="6338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0B26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2FE98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473" w:type="dxa"/>
            <w:vAlign w:val="center"/>
          </w:tcPr>
          <w:p w14:paraId="18E71E8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30796-2014</w:t>
            </w:r>
          </w:p>
        </w:tc>
      </w:tr>
      <w:tr w14:paraId="0EA6E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2630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B1B28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1.4-二噁烷</w:t>
            </w:r>
          </w:p>
        </w:tc>
        <w:tc>
          <w:tcPr>
            <w:tcW w:w="3473" w:type="dxa"/>
            <w:vAlign w:val="center"/>
          </w:tcPr>
          <w:p w14:paraId="747778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26388-2011</w:t>
            </w:r>
          </w:p>
        </w:tc>
      </w:tr>
      <w:tr w14:paraId="62A5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7CFC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5D18F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菌落总数</w:t>
            </w:r>
          </w:p>
        </w:tc>
        <w:tc>
          <w:tcPr>
            <w:tcW w:w="3473" w:type="dxa"/>
            <w:vAlign w:val="center"/>
          </w:tcPr>
          <w:p w14:paraId="6BE9B1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4789.2-2022</w:t>
            </w:r>
          </w:p>
        </w:tc>
      </w:tr>
      <w:tr w14:paraId="25393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927A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567DB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大肠菌群</w:t>
            </w:r>
          </w:p>
        </w:tc>
        <w:tc>
          <w:tcPr>
            <w:tcW w:w="3473" w:type="dxa"/>
            <w:vAlign w:val="center"/>
          </w:tcPr>
          <w:p w14:paraId="231EDC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4789.3-2016</w:t>
            </w:r>
          </w:p>
          <w:p w14:paraId="02BE7F6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4789.3-2025</w:t>
            </w:r>
          </w:p>
        </w:tc>
      </w:tr>
      <w:tr w14:paraId="10B5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8742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E3C33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总有效物含量</w:t>
            </w:r>
          </w:p>
        </w:tc>
        <w:tc>
          <w:tcPr>
            <w:tcW w:w="3473" w:type="dxa"/>
            <w:vAlign w:val="center"/>
          </w:tcPr>
          <w:p w14:paraId="3B44C80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5FB0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FA23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DFE8B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总五氧化二磷含量</w:t>
            </w:r>
          </w:p>
        </w:tc>
        <w:tc>
          <w:tcPr>
            <w:tcW w:w="3473" w:type="dxa"/>
            <w:vAlign w:val="center"/>
          </w:tcPr>
          <w:p w14:paraId="0F91BF3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50A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54D03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A4FAD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农药去除效果(P值)</w:t>
            </w:r>
          </w:p>
        </w:tc>
        <w:tc>
          <w:tcPr>
            <w:tcW w:w="3473" w:type="dxa"/>
            <w:vAlign w:val="center"/>
          </w:tcPr>
          <w:p w14:paraId="354957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24691-2022</w:t>
            </w:r>
          </w:p>
        </w:tc>
      </w:tr>
      <w:tr w14:paraId="004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19D9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146BEF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pH（25℃，1%溶液）</w:t>
            </w:r>
          </w:p>
        </w:tc>
        <w:tc>
          <w:tcPr>
            <w:tcW w:w="3473" w:type="dxa"/>
            <w:vAlign w:val="center"/>
          </w:tcPr>
          <w:p w14:paraId="5DCEFA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6368-2008</w:t>
            </w:r>
          </w:p>
        </w:tc>
      </w:tr>
    </w:tbl>
    <w:p w14:paraId="1C6C164A">
      <w:pPr>
        <w:snapToGrid w:val="0"/>
        <w:spacing w:line="440" w:lineRule="exact"/>
        <w:ind w:firstLine="420" w:firstLineChars="200"/>
        <w:rPr>
          <w:color w:val="000000"/>
          <w:szCs w:val="21"/>
        </w:rPr>
      </w:pPr>
    </w:p>
    <w:p w14:paraId="4AB01868">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cs="Times New Roman"/>
          <w:color w:val="0C0C0C"/>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default" w:ascii="Times New Roman" w:hAnsi="Times New Roman" w:cs="Times New Roman"/>
          <w:color w:val="0C0C0C"/>
          <w:szCs w:val="21"/>
        </w:rPr>
        <w:t>食品工具和工业设备用碱性清洗剂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r>
              <w:rPr>
                <w:rFonts w:hint="default" w:ascii="Times New Roman" w:hAnsi="Times New Roman" w:cs="Times New Roman"/>
                <w:color w:val="0C0C0C"/>
                <w:szCs w:val="21"/>
              </w:rPr>
              <w:t>（以As计）</w:t>
            </w:r>
          </w:p>
        </w:tc>
        <w:tc>
          <w:tcPr>
            <w:tcW w:w="3473" w:type="dxa"/>
            <w:shd w:val="clear" w:color="auto" w:fill="auto"/>
            <w:vAlign w:val="center"/>
          </w:tcPr>
          <w:p w14:paraId="2DCDDD4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30797-2014</w:t>
            </w:r>
          </w:p>
        </w:tc>
      </w:tr>
      <w:tr w14:paraId="2EDD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BB0D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D3F9C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w:t>
            </w:r>
            <w:r>
              <w:rPr>
                <w:rFonts w:hint="default" w:ascii="Times New Roman" w:hAnsi="Times New Roman" w:cs="Times New Roman"/>
                <w:color w:val="0C0C0C"/>
                <w:szCs w:val="21"/>
              </w:rPr>
              <w:t>（以Pb计）</w:t>
            </w:r>
          </w:p>
        </w:tc>
        <w:tc>
          <w:tcPr>
            <w:tcW w:w="3473" w:type="dxa"/>
            <w:shd w:val="clear" w:color="auto" w:fill="auto"/>
            <w:vAlign w:val="center"/>
          </w:tcPr>
          <w:p w14:paraId="65FBDDB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30799-2014</w:t>
            </w:r>
          </w:p>
        </w:tc>
      </w:tr>
      <w:tr w14:paraId="15A0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BEB2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01A21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甲醇</w:t>
            </w:r>
          </w:p>
        </w:tc>
        <w:tc>
          <w:tcPr>
            <w:tcW w:w="3473" w:type="dxa"/>
            <w:shd w:val="clear" w:color="auto" w:fill="auto"/>
            <w:vAlign w:val="center"/>
          </w:tcPr>
          <w:p w14:paraId="4B1E2F9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30795-2014</w:t>
            </w:r>
          </w:p>
        </w:tc>
      </w:tr>
      <w:tr w14:paraId="4B74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6CB2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22403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473" w:type="dxa"/>
            <w:shd w:val="clear" w:color="auto" w:fill="auto"/>
            <w:vAlign w:val="center"/>
          </w:tcPr>
          <w:p w14:paraId="1CA5C59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30796-2014</w:t>
            </w:r>
          </w:p>
        </w:tc>
      </w:tr>
      <w:tr w14:paraId="5E068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1C5C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1B808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1,4-二噁烷</w:t>
            </w:r>
          </w:p>
        </w:tc>
        <w:tc>
          <w:tcPr>
            <w:tcW w:w="3473" w:type="dxa"/>
            <w:shd w:val="clear" w:color="auto" w:fill="auto"/>
            <w:vAlign w:val="center"/>
          </w:tcPr>
          <w:p w14:paraId="570C8FC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26388-2011</w:t>
            </w:r>
          </w:p>
        </w:tc>
      </w:tr>
      <w:tr w14:paraId="0244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F708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FC217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菌落总数</w:t>
            </w:r>
          </w:p>
        </w:tc>
        <w:tc>
          <w:tcPr>
            <w:tcW w:w="3473" w:type="dxa"/>
            <w:shd w:val="clear" w:color="auto" w:fill="auto"/>
            <w:vAlign w:val="center"/>
          </w:tcPr>
          <w:p w14:paraId="30C07F2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4789.2-2022</w:t>
            </w:r>
          </w:p>
        </w:tc>
      </w:tr>
      <w:tr w14:paraId="73A9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5B27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4621A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大肠菌群</w:t>
            </w:r>
          </w:p>
        </w:tc>
        <w:tc>
          <w:tcPr>
            <w:tcW w:w="3473" w:type="dxa"/>
            <w:shd w:val="clear" w:color="auto" w:fill="auto"/>
            <w:vAlign w:val="center"/>
          </w:tcPr>
          <w:p w14:paraId="06BE52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4789.3-2016</w:t>
            </w:r>
          </w:p>
          <w:p w14:paraId="547614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4789.3-2025</w:t>
            </w:r>
          </w:p>
        </w:tc>
      </w:tr>
      <w:tr w14:paraId="2BD1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FD5C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734EE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总五氧化二磷(P205)含量a</w:t>
            </w:r>
          </w:p>
        </w:tc>
        <w:tc>
          <w:tcPr>
            <w:tcW w:w="3473" w:type="dxa"/>
            <w:vAlign w:val="center"/>
          </w:tcPr>
          <w:p w14:paraId="6EC7E2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2C77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3726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7EAB2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表面活性剂含量b</w:t>
            </w:r>
          </w:p>
        </w:tc>
        <w:tc>
          <w:tcPr>
            <w:tcW w:w="3473" w:type="dxa"/>
            <w:vAlign w:val="center"/>
          </w:tcPr>
          <w:p w14:paraId="1487F7A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662C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38A0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A2F7F91">
            <w:pPr>
              <w:snapToGrid w:val="0"/>
              <w:spacing w:line="440" w:lineRule="exact"/>
              <w:jc w:val="center"/>
              <w:rPr>
                <w:rFonts w:hint="eastAsia" w:eastAsia="宋体"/>
                <w:color w:val="000000"/>
                <w:szCs w:val="21"/>
                <w:vertAlign w:val="baseline"/>
                <w:lang w:val="en-US" w:eastAsia="zh-CN"/>
              </w:rPr>
            </w:pPr>
            <w:r>
              <w:rPr>
                <w:rFonts w:hint="eastAsia"/>
                <w:color w:val="000000"/>
                <w:szCs w:val="21"/>
                <w:vertAlign w:val="baseline"/>
                <w:lang w:val="en-US" w:eastAsia="zh-CN"/>
              </w:rPr>
              <w:t>总碱的质量分数(以NaOH计)</w:t>
            </w:r>
            <w:r>
              <w:rPr>
                <w:rFonts w:hint="eastAsia" w:cs="Times New Roman"/>
                <w:color w:val="0C0C0C"/>
                <w:sz w:val="21"/>
                <w:szCs w:val="21"/>
                <w:vertAlign w:val="superscript"/>
                <w:lang w:val="en-US" w:eastAsia="zh-CN"/>
              </w:rPr>
              <w:t>C</w:t>
            </w:r>
          </w:p>
        </w:tc>
        <w:tc>
          <w:tcPr>
            <w:tcW w:w="3473" w:type="dxa"/>
            <w:vAlign w:val="center"/>
          </w:tcPr>
          <w:p w14:paraId="4B593F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5422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11EF5E06">
            <w:pPr>
              <w:adjustRightInd w:val="0"/>
              <w:snapToGrid w:val="0"/>
              <w:jc w:val="left"/>
              <w:rPr>
                <w:rFonts w:hint="default" w:ascii="Times New Roman" w:hAnsi="Times New Roman" w:cs="Times New Roman"/>
                <w:color w:val="0C0C0C"/>
                <w:szCs w:val="21"/>
              </w:rPr>
            </w:pPr>
            <w:r>
              <w:rPr>
                <w:rFonts w:hint="default" w:ascii="Times New Roman" w:hAnsi="Times New Roman" w:cs="Times New Roman"/>
                <w:color w:val="0C0C0C"/>
                <w:szCs w:val="21"/>
              </w:rPr>
              <w:t>注：a 仅对标注无磷产品要求。</w:t>
            </w:r>
          </w:p>
          <w:p w14:paraId="2B645F50">
            <w:pPr>
              <w:adjustRightInd w:val="0"/>
              <w:snapToGrid w:val="0"/>
              <w:ind w:firstLine="420" w:firstLineChars="200"/>
              <w:rPr>
                <w:rFonts w:hint="default" w:ascii="Times New Roman" w:hAnsi="Times New Roman" w:cs="Times New Roman"/>
                <w:color w:val="0C0C0C"/>
                <w:szCs w:val="21"/>
              </w:rPr>
            </w:pPr>
            <w:r>
              <w:rPr>
                <w:rFonts w:hint="default" w:ascii="Times New Roman" w:hAnsi="Times New Roman" w:cs="Times New Roman"/>
                <w:color w:val="0C0C0C"/>
                <w:szCs w:val="21"/>
              </w:rPr>
              <w:t>b 仅对增效型（B型）产品要求。</w:t>
            </w:r>
          </w:p>
          <w:p w14:paraId="56E5EA8D">
            <w:pPr>
              <w:adjustRightInd w:val="0"/>
              <w:snapToGrid w:val="0"/>
              <w:ind w:firstLine="420" w:firstLineChars="200"/>
              <w:rPr>
                <w:rFonts w:hint="default" w:eastAsia="宋体"/>
                <w:color w:val="000000"/>
                <w:szCs w:val="21"/>
                <w:vertAlign w:val="baseline"/>
                <w:lang w:val="en-US" w:eastAsia="zh-CN"/>
              </w:rPr>
            </w:pPr>
            <w:r>
              <w:rPr>
                <w:rFonts w:hint="default" w:ascii="Times New Roman" w:hAnsi="Times New Roman" w:cs="Times New Roman"/>
                <w:color w:val="0C0C0C"/>
                <w:szCs w:val="21"/>
              </w:rPr>
              <w:t>c仅对普通型（A型）产品要求。</w:t>
            </w:r>
          </w:p>
        </w:tc>
      </w:tr>
    </w:tbl>
    <w:p w14:paraId="1DC9559C">
      <w:pPr>
        <w:snapToGrid w:val="0"/>
        <w:spacing w:line="440" w:lineRule="exact"/>
        <w:ind w:firstLine="420" w:firstLineChars="200"/>
        <w:rPr>
          <w:color w:val="000000"/>
          <w:szCs w:val="21"/>
        </w:rPr>
      </w:pPr>
    </w:p>
    <w:p w14:paraId="28782D43">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lang w:val="en-US" w:eastAsia="zh-CN"/>
        </w:rPr>
        <w:t>食品工具和工业设备用酸性清洗剂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3819"/>
        <w:gridCol w:w="3220"/>
      </w:tblGrid>
      <w:tr w14:paraId="5BBE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83" w:type="dxa"/>
            <w:vAlign w:val="center"/>
          </w:tcPr>
          <w:p w14:paraId="6174D2BC">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3819" w:type="dxa"/>
            <w:vAlign w:val="center"/>
          </w:tcPr>
          <w:p w14:paraId="260D735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220" w:type="dxa"/>
            <w:vAlign w:val="center"/>
          </w:tcPr>
          <w:p w14:paraId="31C2F4A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D13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3323C3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3819" w:type="dxa"/>
            <w:vAlign w:val="center"/>
          </w:tcPr>
          <w:p w14:paraId="60DB3D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总砷(以 As 计)</w:t>
            </w:r>
          </w:p>
        </w:tc>
        <w:tc>
          <w:tcPr>
            <w:tcW w:w="3220" w:type="dxa"/>
            <w:shd w:val="clear" w:color="auto" w:fill="auto"/>
            <w:vAlign w:val="center"/>
          </w:tcPr>
          <w:p w14:paraId="34321F9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30797-2014</w:t>
            </w:r>
          </w:p>
        </w:tc>
      </w:tr>
      <w:tr w14:paraId="7909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19A36A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3819" w:type="dxa"/>
            <w:vAlign w:val="center"/>
          </w:tcPr>
          <w:p w14:paraId="4643D4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重金属(以 Pb 计)</w:t>
            </w:r>
          </w:p>
        </w:tc>
        <w:tc>
          <w:tcPr>
            <w:tcW w:w="3220" w:type="dxa"/>
            <w:shd w:val="clear" w:color="auto" w:fill="auto"/>
            <w:vAlign w:val="center"/>
          </w:tcPr>
          <w:p w14:paraId="350E91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30799-2014</w:t>
            </w:r>
          </w:p>
        </w:tc>
      </w:tr>
      <w:tr w14:paraId="6372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1D5AB5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3819" w:type="dxa"/>
            <w:vAlign w:val="center"/>
          </w:tcPr>
          <w:p w14:paraId="704E46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甲醇</w:t>
            </w:r>
          </w:p>
        </w:tc>
        <w:tc>
          <w:tcPr>
            <w:tcW w:w="3220" w:type="dxa"/>
            <w:shd w:val="clear" w:color="auto" w:fill="auto"/>
            <w:vAlign w:val="center"/>
          </w:tcPr>
          <w:p w14:paraId="469ED25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30795-2014</w:t>
            </w:r>
          </w:p>
        </w:tc>
      </w:tr>
      <w:tr w14:paraId="0D44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6FA34D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3819" w:type="dxa"/>
            <w:vAlign w:val="center"/>
          </w:tcPr>
          <w:p w14:paraId="4570E1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w:t>
            </w:r>
          </w:p>
        </w:tc>
        <w:tc>
          <w:tcPr>
            <w:tcW w:w="3220" w:type="dxa"/>
            <w:shd w:val="clear" w:color="auto" w:fill="auto"/>
            <w:vAlign w:val="center"/>
          </w:tcPr>
          <w:p w14:paraId="02EA433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30796-2014</w:t>
            </w:r>
          </w:p>
        </w:tc>
      </w:tr>
      <w:tr w14:paraId="18B0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6B3AD5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3819" w:type="dxa"/>
            <w:vAlign w:val="center"/>
          </w:tcPr>
          <w:p w14:paraId="003356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1,4-二噁烷</w:t>
            </w:r>
          </w:p>
        </w:tc>
        <w:tc>
          <w:tcPr>
            <w:tcW w:w="3220" w:type="dxa"/>
            <w:shd w:val="clear" w:color="auto" w:fill="auto"/>
            <w:vAlign w:val="center"/>
          </w:tcPr>
          <w:p w14:paraId="71B80B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26388-2011</w:t>
            </w:r>
          </w:p>
        </w:tc>
      </w:tr>
      <w:tr w14:paraId="30C1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4B5E66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3819" w:type="dxa"/>
            <w:vAlign w:val="center"/>
          </w:tcPr>
          <w:p w14:paraId="669499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菌落总数</w:t>
            </w:r>
          </w:p>
        </w:tc>
        <w:tc>
          <w:tcPr>
            <w:tcW w:w="3220" w:type="dxa"/>
            <w:shd w:val="clear" w:color="auto" w:fill="auto"/>
            <w:vAlign w:val="center"/>
          </w:tcPr>
          <w:p w14:paraId="00657D0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4789.2-2022</w:t>
            </w:r>
          </w:p>
        </w:tc>
      </w:tr>
      <w:tr w14:paraId="702A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4A618C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3819" w:type="dxa"/>
            <w:vAlign w:val="center"/>
          </w:tcPr>
          <w:p w14:paraId="73E7454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大肠菌群</w:t>
            </w:r>
          </w:p>
        </w:tc>
        <w:tc>
          <w:tcPr>
            <w:tcW w:w="3220" w:type="dxa"/>
            <w:shd w:val="clear" w:color="auto" w:fill="auto"/>
            <w:vAlign w:val="center"/>
          </w:tcPr>
          <w:p w14:paraId="2BD2F3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4789.3-2016</w:t>
            </w:r>
          </w:p>
          <w:p w14:paraId="7DC4956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4789.3-2025</w:t>
            </w:r>
          </w:p>
        </w:tc>
      </w:tr>
      <w:tr w14:paraId="0CF4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4F93EA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3819" w:type="dxa"/>
            <w:vAlign w:val="center"/>
          </w:tcPr>
          <w:p w14:paraId="7A7178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总五氧化二磷含量含量a</w:t>
            </w:r>
          </w:p>
        </w:tc>
        <w:tc>
          <w:tcPr>
            <w:tcW w:w="3220" w:type="dxa"/>
            <w:vAlign w:val="center"/>
          </w:tcPr>
          <w:p w14:paraId="1DC58A2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1943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40A93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3819" w:type="dxa"/>
            <w:shd w:val="clear" w:color="auto" w:fill="auto"/>
            <w:vAlign w:val="center"/>
          </w:tcPr>
          <w:p w14:paraId="3E86CAA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表面活性剂含量b</w:t>
            </w:r>
          </w:p>
        </w:tc>
        <w:tc>
          <w:tcPr>
            <w:tcW w:w="3220" w:type="dxa"/>
            <w:vAlign w:val="center"/>
          </w:tcPr>
          <w:p w14:paraId="17AC8C2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12A6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8378F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3819" w:type="dxa"/>
            <w:shd w:val="clear" w:color="auto" w:fill="auto"/>
            <w:vAlign w:val="center"/>
          </w:tcPr>
          <w:p w14:paraId="762FFCF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有效酸的质量分数(以HNO3计)</w:t>
            </w:r>
          </w:p>
        </w:tc>
        <w:tc>
          <w:tcPr>
            <w:tcW w:w="3220" w:type="dxa"/>
            <w:vAlign w:val="center"/>
          </w:tcPr>
          <w:p w14:paraId="4FEF280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4313-2023</w:t>
            </w:r>
          </w:p>
        </w:tc>
      </w:tr>
      <w:tr w14:paraId="0944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1EFC6B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3819" w:type="dxa"/>
            <w:shd w:val="clear" w:color="auto" w:fill="auto"/>
            <w:vAlign w:val="center"/>
          </w:tcPr>
          <w:p w14:paraId="40F6C09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腐蚀率</w:t>
            </w:r>
          </w:p>
        </w:tc>
        <w:tc>
          <w:tcPr>
            <w:tcW w:w="3220" w:type="dxa"/>
            <w:vAlign w:val="center"/>
          </w:tcPr>
          <w:p w14:paraId="359AFDC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4313-2023</w:t>
            </w:r>
          </w:p>
        </w:tc>
      </w:tr>
      <w:tr w14:paraId="2ABE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71347191">
            <w:pPr>
              <w:adjustRightInd w:val="0"/>
              <w:snapToGrid w:val="0"/>
              <w:jc w:val="both"/>
              <w:rPr>
                <w:rFonts w:hint="default" w:ascii="Times New Roman" w:hAnsi="Times New Roman" w:cs="Times New Roman"/>
                <w:color w:val="0C0C0C"/>
                <w:szCs w:val="21"/>
              </w:rPr>
            </w:pPr>
            <w:r>
              <w:rPr>
                <w:rFonts w:hint="default" w:ascii="Times New Roman" w:hAnsi="Times New Roman" w:cs="Times New Roman"/>
                <w:color w:val="0C0C0C"/>
                <w:szCs w:val="21"/>
              </w:rPr>
              <w:t>注：a 仅对标注无磷产品要求。</w:t>
            </w:r>
          </w:p>
          <w:p w14:paraId="5D3A6653">
            <w:pPr>
              <w:snapToGrid w:val="0"/>
              <w:spacing w:line="440" w:lineRule="exact"/>
              <w:ind w:firstLine="420" w:firstLineChars="200"/>
              <w:jc w:val="both"/>
              <w:rPr>
                <w:rFonts w:hint="default" w:eastAsia="宋体"/>
                <w:color w:val="000000"/>
                <w:szCs w:val="21"/>
                <w:vertAlign w:val="baseline"/>
                <w:lang w:val="en-US" w:eastAsia="zh-CN"/>
              </w:rPr>
            </w:pPr>
            <w:r>
              <w:rPr>
                <w:rFonts w:hint="default" w:ascii="Times New Roman" w:hAnsi="Times New Roman" w:cs="Times New Roman"/>
                <w:color w:val="0C0C0C"/>
                <w:szCs w:val="21"/>
              </w:rPr>
              <w:t>b 仅对增效型（B型）产品要求。</w:t>
            </w:r>
          </w:p>
        </w:tc>
      </w:tr>
    </w:tbl>
    <w:p w14:paraId="1D5BCEED">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9985-2022手洗餐具用洗涤剂</w:t>
      </w:r>
    </w:p>
    <w:p w14:paraId="0BE20B67">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14930.1-2022 食品安全国家标准 洗涤剂</w:t>
      </w:r>
    </w:p>
    <w:p w14:paraId="566DCD2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24691-2022果蔬清洗剂</w:t>
      </w:r>
    </w:p>
    <w:p w14:paraId="2ACE8C2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4314-2023食品工具和工业设备用碱性清洗剂</w:t>
      </w:r>
    </w:p>
    <w:p w14:paraId="09FA036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4313-2023食品工具和工业设备用酸性清洗剂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0F8A3F-4CA0-4900-B26A-93C9EB6A14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BDB46FB-C3CF-4371-9CF8-6149504CE6A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07900B8"/>
    <w:rsid w:val="02D97527"/>
    <w:rsid w:val="04333FF8"/>
    <w:rsid w:val="09F2225F"/>
    <w:rsid w:val="0D19796D"/>
    <w:rsid w:val="13500811"/>
    <w:rsid w:val="1447675E"/>
    <w:rsid w:val="17902A90"/>
    <w:rsid w:val="1B403722"/>
    <w:rsid w:val="1BBE4697"/>
    <w:rsid w:val="1CF163A7"/>
    <w:rsid w:val="21EE1107"/>
    <w:rsid w:val="24A361D8"/>
    <w:rsid w:val="25DF3AF4"/>
    <w:rsid w:val="27701672"/>
    <w:rsid w:val="2ACD3FAF"/>
    <w:rsid w:val="2AFF7B61"/>
    <w:rsid w:val="348F3736"/>
    <w:rsid w:val="369B4675"/>
    <w:rsid w:val="3AA82343"/>
    <w:rsid w:val="3C9E39FD"/>
    <w:rsid w:val="41581892"/>
    <w:rsid w:val="44937F9B"/>
    <w:rsid w:val="462C09A4"/>
    <w:rsid w:val="4721404E"/>
    <w:rsid w:val="49B04D70"/>
    <w:rsid w:val="507908EE"/>
    <w:rsid w:val="522E2F34"/>
    <w:rsid w:val="530F7A0D"/>
    <w:rsid w:val="5551190C"/>
    <w:rsid w:val="557C634E"/>
    <w:rsid w:val="5A567682"/>
    <w:rsid w:val="5C0748DB"/>
    <w:rsid w:val="5E4E4E2C"/>
    <w:rsid w:val="5EA66A16"/>
    <w:rsid w:val="5F3F4774"/>
    <w:rsid w:val="625C73EB"/>
    <w:rsid w:val="650669CB"/>
    <w:rsid w:val="660364FC"/>
    <w:rsid w:val="684A6664"/>
    <w:rsid w:val="6A7E6BAB"/>
    <w:rsid w:val="6A811342"/>
    <w:rsid w:val="6B8D6C10"/>
    <w:rsid w:val="6DA7451F"/>
    <w:rsid w:val="6F3F1B91"/>
    <w:rsid w:val="702B4DF4"/>
    <w:rsid w:val="72321ACB"/>
    <w:rsid w:val="75B01AD0"/>
    <w:rsid w:val="769D3F55"/>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1158</Words>
  <Characters>1746</Characters>
  <Lines>0</Lines>
  <Paragraphs>0</Paragraphs>
  <TotalTime>1</TotalTime>
  <ScaleCrop>false</ScaleCrop>
  <LinksUpToDate>false</LinksUpToDate>
  <CharactersWithSpaces>1808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698EAE2CB9E3493FB56861EE010D6161_13</vt:lpwstr>
  </property>
  <property fmtid="{D5CDD505-2E9C-101B-9397-08002B2CF9AE}" pid="4" name="KSOTemplateDocerSaveRecord">
    <vt:lpwstr>eyJoZGlkIjoiYzc5OTIyYjZlMjJmMmZjNWQxMTU1ZjJlZDkxZWM3OWUiLCJ1c2VySWQiOiIxNDQ1NjU1MDYxIn0=</vt:lpwstr>
  </property>
</Properties>
</file>