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农用薄膜</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31A8655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86C3688">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77FA368E">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每种产品抽取样品数量见表1。</w:t>
      </w:r>
    </w:p>
    <w:p w14:paraId="3717A2E4">
      <w:pPr>
        <w:snapToGrid w:val="0"/>
        <w:spacing w:line="440" w:lineRule="exact"/>
        <w:jc w:val="center"/>
        <w:rPr>
          <w:rFonts w:hint="eastAsia" w:ascii="宋体" w:hAnsi="宋体"/>
          <w:color w:val="000000"/>
          <w:szCs w:val="21"/>
        </w:rPr>
      </w:pPr>
      <w:r>
        <w:rPr>
          <w:rFonts w:hint="eastAsia" w:ascii="宋体" w:hAnsi="宋体"/>
          <w:color w:val="000000"/>
          <w:szCs w:val="21"/>
        </w:rPr>
        <w:t>表1 抽样数量</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549"/>
        <w:gridCol w:w="3661"/>
        <w:gridCol w:w="1349"/>
        <w:gridCol w:w="1453"/>
        <w:gridCol w:w="1405"/>
      </w:tblGrid>
      <w:tr w14:paraId="6F2E6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9" w:hRule="atLeast"/>
          <w:jc w:val="center"/>
        </w:trPr>
        <w:tc>
          <w:tcPr>
            <w:tcW w:w="326" w:type="pct"/>
            <w:noWrap w:val="0"/>
            <w:vAlign w:val="center"/>
          </w:tcPr>
          <w:p w14:paraId="7F6E71C8">
            <w:pPr>
              <w:snapToGrid w:val="0"/>
              <w:spacing w:line="440" w:lineRule="exact"/>
              <w:jc w:val="center"/>
              <w:rPr>
                <w:rFonts w:hint="eastAsia"/>
                <w:color w:val="000000"/>
                <w:szCs w:val="21"/>
              </w:rPr>
            </w:pPr>
            <w:r>
              <w:rPr>
                <w:rFonts w:hint="eastAsia"/>
                <w:color w:val="000000"/>
                <w:szCs w:val="21"/>
              </w:rPr>
              <w:t>序号</w:t>
            </w:r>
          </w:p>
        </w:tc>
        <w:tc>
          <w:tcPr>
            <w:tcW w:w="2174" w:type="pct"/>
            <w:noWrap w:val="0"/>
            <w:vAlign w:val="center"/>
          </w:tcPr>
          <w:p w14:paraId="76A8BE8B">
            <w:pPr>
              <w:snapToGrid w:val="0"/>
              <w:spacing w:line="440" w:lineRule="exact"/>
              <w:jc w:val="center"/>
              <w:rPr>
                <w:rFonts w:hint="eastAsia"/>
                <w:color w:val="000000"/>
                <w:szCs w:val="21"/>
              </w:rPr>
            </w:pPr>
            <w:r>
              <w:rPr>
                <w:rFonts w:hint="eastAsia"/>
                <w:color w:val="000000"/>
                <w:szCs w:val="21"/>
              </w:rPr>
              <w:t>产品种类</w:t>
            </w:r>
          </w:p>
        </w:tc>
        <w:tc>
          <w:tcPr>
            <w:tcW w:w="801" w:type="pct"/>
            <w:noWrap w:val="0"/>
            <w:vAlign w:val="center"/>
          </w:tcPr>
          <w:p w14:paraId="3B98DC8A">
            <w:pPr>
              <w:snapToGrid w:val="0"/>
              <w:spacing w:line="440" w:lineRule="exact"/>
              <w:jc w:val="center"/>
              <w:rPr>
                <w:rFonts w:hint="eastAsia"/>
                <w:color w:val="000000"/>
                <w:szCs w:val="21"/>
              </w:rPr>
            </w:pPr>
            <w:r>
              <w:rPr>
                <w:rFonts w:hint="eastAsia"/>
                <w:color w:val="000000"/>
                <w:szCs w:val="21"/>
              </w:rPr>
              <w:t>抽样数量</w:t>
            </w:r>
          </w:p>
        </w:tc>
        <w:tc>
          <w:tcPr>
            <w:tcW w:w="863" w:type="pct"/>
            <w:noWrap w:val="0"/>
            <w:vAlign w:val="center"/>
          </w:tcPr>
          <w:p w14:paraId="09BE42EF">
            <w:pPr>
              <w:snapToGrid w:val="0"/>
              <w:spacing w:line="440" w:lineRule="exact"/>
              <w:jc w:val="center"/>
              <w:rPr>
                <w:rFonts w:hint="eastAsia"/>
                <w:color w:val="000000"/>
                <w:szCs w:val="21"/>
              </w:rPr>
            </w:pPr>
            <w:r>
              <w:rPr>
                <w:rFonts w:hint="eastAsia"/>
                <w:color w:val="000000"/>
                <w:szCs w:val="21"/>
              </w:rPr>
              <w:t>检验样品数量</w:t>
            </w:r>
          </w:p>
        </w:tc>
        <w:tc>
          <w:tcPr>
            <w:tcW w:w="834" w:type="pct"/>
            <w:noWrap w:val="0"/>
            <w:vAlign w:val="center"/>
          </w:tcPr>
          <w:p w14:paraId="3F9B7877">
            <w:pPr>
              <w:snapToGrid w:val="0"/>
              <w:spacing w:line="440" w:lineRule="exact"/>
              <w:jc w:val="center"/>
              <w:rPr>
                <w:rFonts w:hint="eastAsia"/>
                <w:color w:val="000000"/>
                <w:szCs w:val="21"/>
              </w:rPr>
            </w:pPr>
            <w:r>
              <w:rPr>
                <w:rFonts w:hint="eastAsia"/>
                <w:color w:val="000000"/>
                <w:szCs w:val="21"/>
              </w:rPr>
              <w:t>备用样品数量</w:t>
            </w:r>
          </w:p>
        </w:tc>
      </w:tr>
      <w:tr w14:paraId="0D739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6" w:hRule="atLeast"/>
          <w:jc w:val="center"/>
        </w:trPr>
        <w:tc>
          <w:tcPr>
            <w:tcW w:w="326" w:type="pct"/>
            <w:noWrap w:val="0"/>
            <w:vAlign w:val="center"/>
          </w:tcPr>
          <w:p w14:paraId="47E12F2A">
            <w:pPr>
              <w:snapToGrid w:val="0"/>
              <w:jc w:val="center"/>
              <w:rPr>
                <w:rFonts w:hint="eastAsia"/>
                <w:color w:val="000000"/>
                <w:szCs w:val="21"/>
              </w:rPr>
            </w:pPr>
            <w:r>
              <w:rPr>
                <w:rFonts w:hint="eastAsia"/>
                <w:color w:val="000000"/>
                <w:szCs w:val="21"/>
                <w:vertAlign w:val="baseline"/>
                <w:lang w:val="en-US" w:eastAsia="zh-CN"/>
              </w:rPr>
              <w:t>1</w:t>
            </w:r>
          </w:p>
        </w:tc>
        <w:tc>
          <w:tcPr>
            <w:tcW w:w="2174" w:type="pct"/>
            <w:noWrap w:val="0"/>
            <w:vAlign w:val="center"/>
          </w:tcPr>
          <w:p w14:paraId="590643DF">
            <w:pPr>
              <w:snapToGrid w:val="0"/>
              <w:jc w:val="center"/>
              <w:rPr>
                <w:rFonts w:hint="eastAsia"/>
                <w:color w:val="000000"/>
                <w:szCs w:val="21"/>
              </w:rPr>
            </w:pPr>
            <w:r>
              <w:rPr>
                <w:rFonts w:hint="eastAsia"/>
                <w:color w:val="000000"/>
                <w:szCs w:val="21"/>
                <w:vertAlign w:val="baseline"/>
                <w:lang w:val="en-US" w:eastAsia="zh-CN"/>
              </w:rPr>
              <w:t>聚乙烯吹塑农用地面覆盖薄膜(GB 13735-2017)</w:t>
            </w:r>
          </w:p>
        </w:tc>
        <w:tc>
          <w:tcPr>
            <w:tcW w:w="801" w:type="pct"/>
            <w:noWrap w:val="0"/>
            <w:vAlign w:val="center"/>
          </w:tcPr>
          <w:p w14:paraId="6E0491E8">
            <w:pPr>
              <w:snapToGrid w:val="0"/>
              <w:jc w:val="center"/>
              <w:rPr>
                <w:rFonts w:hint="eastAsia"/>
                <w:color w:val="000000"/>
                <w:szCs w:val="21"/>
              </w:rPr>
            </w:pPr>
            <w:r>
              <w:rPr>
                <w:rFonts w:hint="eastAsia"/>
                <w:color w:val="000000"/>
                <w:szCs w:val="21"/>
                <w:vertAlign w:val="baseline"/>
                <w:lang w:val="en-US" w:eastAsia="zh-CN"/>
              </w:rPr>
              <w:t>2卷</w:t>
            </w:r>
          </w:p>
        </w:tc>
        <w:tc>
          <w:tcPr>
            <w:tcW w:w="863" w:type="pct"/>
            <w:noWrap w:val="0"/>
            <w:vAlign w:val="center"/>
          </w:tcPr>
          <w:p w14:paraId="2E4D052D">
            <w:pPr>
              <w:snapToGrid w:val="0"/>
              <w:jc w:val="center"/>
              <w:rPr>
                <w:rFonts w:hint="eastAsia"/>
                <w:color w:val="000000"/>
                <w:szCs w:val="21"/>
              </w:rPr>
            </w:pPr>
            <w:r>
              <w:rPr>
                <w:rFonts w:hint="eastAsia"/>
                <w:color w:val="000000"/>
                <w:szCs w:val="21"/>
                <w:vertAlign w:val="baseline"/>
                <w:lang w:val="en-US" w:eastAsia="zh-CN"/>
              </w:rPr>
              <w:t>1卷</w:t>
            </w:r>
          </w:p>
        </w:tc>
        <w:tc>
          <w:tcPr>
            <w:tcW w:w="834" w:type="pct"/>
            <w:noWrap w:val="0"/>
            <w:vAlign w:val="center"/>
          </w:tcPr>
          <w:p w14:paraId="10561191">
            <w:pPr>
              <w:snapToGrid w:val="0"/>
              <w:jc w:val="center"/>
              <w:rPr>
                <w:rFonts w:hint="eastAsia"/>
                <w:color w:val="000000"/>
                <w:szCs w:val="21"/>
              </w:rPr>
            </w:pPr>
            <w:r>
              <w:rPr>
                <w:rFonts w:hint="eastAsia"/>
                <w:color w:val="000000"/>
                <w:szCs w:val="21"/>
                <w:vertAlign w:val="baseline"/>
                <w:lang w:val="en-US" w:eastAsia="zh-CN"/>
              </w:rPr>
              <w:t>1卷</w:t>
            </w:r>
          </w:p>
        </w:tc>
      </w:tr>
      <w:tr w14:paraId="0DC8B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76" w:hRule="atLeast"/>
          <w:jc w:val="center"/>
        </w:trPr>
        <w:tc>
          <w:tcPr>
            <w:tcW w:w="326" w:type="pct"/>
            <w:noWrap w:val="0"/>
            <w:vAlign w:val="center"/>
          </w:tcPr>
          <w:p w14:paraId="5E18F4AA">
            <w:pPr>
              <w:snapToGrid w:val="0"/>
              <w:jc w:val="center"/>
              <w:rPr>
                <w:rFonts w:hint="eastAsia"/>
                <w:color w:val="000000"/>
                <w:szCs w:val="21"/>
              </w:rPr>
            </w:pPr>
            <w:r>
              <w:rPr>
                <w:rFonts w:hint="eastAsia"/>
                <w:color w:val="000000"/>
                <w:szCs w:val="21"/>
                <w:vertAlign w:val="baseline"/>
                <w:lang w:val="en-US" w:eastAsia="zh-CN"/>
              </w:rPr>
              <w:t>2</w:t>
            </w:r>
          </w:p>
        </w:tc>
        <w:tc>
          <w:tcPr>
            <w:tcW w:w="2174" w:type="pct"/>
            <w:noWrap w:val="0"/>
            <w:vAlign w:val="center"/>
          </w:tcPr>
          <w:p w14:paraId="6DD11962">
            <w:pPr>
              <w:snapToGrid w:val="0"/>
              <w:jc w:val="center"/>
              <w:rPr>
                <w:rFonts w:hint="eastAsia"/>
                <w:color w:val="000000"/>
                <w:szCs w:val="21"/>
              </w:rPr>
            </w:pPr>
            <w:r>
              <w:rPr>
                <w:rFonts w:hint="eastAsia"/>
                <w:color w:val="000000"/>
                <w:szCs w:val="21"/>
                <w:vertAlign w:val="baseline"/>
                <w:lang w:val="en-US" w:eastAsia="zh-CN"/>
              </w:rPr>
              <w:t>农业用聚乙烯吹塑棚膜(GB/T 4455-2019)</w:t>
            </w:r>
          </w:p>
        </w:tc>
        <w:tc>
          <w:tcPr>
            <w:tcW w:w="801" w:type="pct"/>
            <w:noWrap w:val="0"/>
            <w:vAlign w:val="center"/>
          </w:tcPr>
          <w:p w14:paraId="297314DA">
            <w:pPr>
              <w:snapToGrid w:val="0"/>
              <w:jc w:val="center"/>
              <w:rPr>
                <w:rFonts w:hint="eastAsia"/>
                <w:color w:val="000000"/>
                <w:szCs w:val="21"/>
              </w:rPr>
            </w:pPr>
            <w:r>
              <w:rPr>
                <w:rFonts w:hint="eastAsia"/>
                <w:color w:val="000000"/>
                <w:szCs w:val="21"/>
                <w:vertAlign w:val="baseline"/>
                <w:lang w:val="en-US" w:eastAsia="zh-CN"/>
              </w:rPr>
              <w:t>20m</w:t>
            </w:r>
          </w:p>
        </w:tc>
        <w:tc>
          <w:tcPr>
            <w:tcW w:w="863" w:type="pct"/>
            <w:noWrap w:val="0"/>
            <w:vAlign w:val="center"/>
          </w:tcPr>
          <w:p w14:paraId="48DECCAF">
            <w:pPr>
              <w:snapToGrid w:val="0"/>
              <w:jc w:val="center"/>
              <w:rPr>
                <w:rFonts w:hint="eastAsia"/>
                <w:color w:val="000000"/>
                <w:szCs w:val="21"/>
              </w:rPr>
            </w:pPr>
            <w:r>
              <w:rPr>
                <w:rFonts w:hint="eastAsia"/>
                <w:color w:val="000000"/>
                <w:szCs w:val="21"/>
                <w:vertAlign w:val="baseline"/>
                <w:lang w:val="en-US" w:eastAsia="zh-CN"/>
              </w:rPr>
              <w:t>10m</w:t>
            </w:r>
          </w:p>
        </w:tc>
        <w:tc>
          <w:tcPr>
            <w:tcW w:w="834" w:type="pct"/>
            <w:noWrap w:val="0"/>
            <w:vAlign w:val="center"/>
          </w:tcPr>
          <w:p w14:paraId="00455EF6">
            <w:pPr>
              <w:snapToGrid w:val="0"/>
              <w:jc w:val="center"/>
              <w:rPr>
                <w:rFonts w:hint="eastAsia"/>
                <w:color w:val="000000"/>
                <w:szCs w:val="21"/>
              </w:rPr>
            </w:pPr>
            <w:r>
              <w:rPr>
                <w:rFonts w:hint="eastAsia"/>
                <w:color w:val="000000"/>
                <w:szCs w:val="21"/>
                <w:vertAlign w:val="baseline"/>
                <w:lang w:val="en-US" w:eastAsia="zh-CN"/>
              </w:rPr>
              <w:t>10m</w:t>
            </w:r>
          </w:p>
        </w:tc>
      </w:tr>
    </w:tbl>
    <w:p w14:paraId="1EB57928">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1A0A5DE6">
      <w:pPr>
        <w:tabs>
          <w:tab w:val="left" w:pos="1701"/>
          <w:tab w:val="left" w:pos="2268"/>
        </w:tabs>
        <w:snapToGrid w:val="0"/>
        <w:spacing w:line="440" w:lineRule="exact"/>
        <w:jc w:val="center"/>
        <w:rPr>
          <w:rFonts w:hint="default" w:eastAsia="宋体"/>
          <w:color w:val="000000"/>
          <w:szCs w:val="21"/>
          <w:lang w:val="en-US" w:eastAsia="zh-CN"/>
        </w:rPr>
      </w:pPr>
      <w:r>
        <w:rPr>
          <w:rFonts w:hint="eastAsia" w:ascii="宋体" w:hAnsi="宋体"/>
          <w:color w:val="000000"/>
          <w:szCs w:val="21"/>
        </w:rPr>
        <w:t>表2</w:t>
      </w:r>
      <w:r>
        <w:rPr>
          <w:rFonts w:hint="eastAsia"/>
          <w:color w:val="000000"/>
          <w:szCs w:val="21"/>
        </w:rPr>
        <w:t xml:space="preserve"> </w:t>
      </w:r>
      <w:r>
        <w:rPr>
          <w:rFonts w:hint="eastAsia"/>
          <w:color w:val="000000"/>
          <w:szCs w:val="21"/>
          <w:lang w:val="en-US" w:eastAsia="zh-CN"/>
        </w:rPr>
        <w:t>聚乙烯吹塑农用地面覆盖薄膜(GB 13735-2017)</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厚度和厚度偏差</w:t>
            </w:r>
          </w:p>
        </w:tc>
        <w:tc>
          <w:tcPr>
            <w:tcW w:w="3473" w:type="dxa"/>
            <w:vAlign w:val="center"/>
          </w:tcPr>
          <w:p w14:paraId="16D19E6D">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6672-2001</w:t>
            </w:r>
          </w:p>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13735-2017</w:t>
            </w:r>
          </w:p>
        </w:tc>
      </w:tr>
      <w:tr w14:paraId="2EBD9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E156F0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65786D1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宽度极限偏差</w:t>
            </w:r>
          </w:p>
        </w:tc>
        <w:tc>
          <w:tcPr>
            <w:tcW w:w="3473" w:type="dxa"/>
            <w:vAlign w:val="center"/>
          </w:tcPr>
          <w:p w14:paraId="3D81314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6673-2001</w:t>
            </w:r>
          </w:p>
          <w:p w14:paraId="539E64C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13735-2017</w:t>
            </w:r>
          </w:p>
        </w:tc>
      </w:tr>
      <w:tr w14:paraId="04A2E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E68B88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76A081F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直角撕裂负荷</w:t>
            </w:r>
          </w:p>
        </w:tc>
        <w:tc>
          <w:tcPr>
            <w:tcW w:w="3473" w:type="dxa"/>
            <w:vAlign w:val="center"/>
          </w:tcPr>
          <w:p w14:paraId="782656F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1130-1991</w:t>
            </w:r>
          </w:p>
          <w:p w14:paraId="0401890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13735-2017</w:t>
            </w:r>
          </w:p>
        </w:tc>
      </w:tr>
      <w:tr w14:paraId="5F2DA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699FE0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35E7457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拉伸负荷</w:t>
            </w:r>
          </w:p>
        </w:tc>
        <w:tc>
          <w:tcPr>
            <w:tcW w:w="3473" w:type="dxa"/>
            <w:vAlign w:val="center"/>
          </w:tcPr>
          <w:p w14:paraId="7F0BFC1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1040.1-2006</w:t>
            </w:r>
          </w:p>
          <w:p w14:paraId="6C9640A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1040.3-2006</w:t>
            </w:r>
          </w:p>
          <w:p w14:paraId="1530FBE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13735-2017</w:t>
            </w:r>
          </w:p>
        </w:tc>
      </w:tr>
      <w:tr w14:paraId="1C9F8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61AF77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72BB565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断裂标称应变</w:t>
            </w:r>
          </w:p>
        </w:tc>
        <w:tc>
          <w:tcPr>
            <w:tcW w:w="3473" w:type="dxa"/>
            <w:vAlign w:val="center"/>
          </w:tcPr>
          <w:p w14:paraId="4EF8BF2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1040.1-2006</w:t>
            </w:r>
          </w:p>
          <w:p w14:paraId="68E9F17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1040.3-2006</w:t>
            </w:r>
          </w:p>
          <w:p w14:paraId="398D138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13735-2017</w:t>
            </w:r>
          </w:p>
        </w:tc>
      </w:tr>
      <w:tr w14:paraId="4C188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655BCD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5157EA8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净质量极限偏差</w:t>
            </w:r>
          </w:p>
        </w:tc>
        <w:tc>
          <w:tcPr>
            <w:tcW w:w="3473" w:type="dxa"/>
            <w:vAlign w:val="center"/>
          </w:tcPr>
          <w:p w14:paraId="08B6492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13735-2017</w:t>
            </w:r>
          </w:p>
        </w:tc>
      </w:tr>
    </w:tbl>
    <w:p w14:paraId="20974650">
      <w:pPr>
        <w:snapToGrid w:val="0"/>
        <w:spacing w:line="440" w:lineRule="exact"/>
        <w:jc w:val="both"/>
        <w:rPr>
          <w:rFonts w:hint="default" w:eastAsia="宋体"/>
          <w:color w:val="000000"/>
          <w:szCs w:val="21"/>
          <w:lang w:val="en-US" w:eastAsia="zh-CN"/>
        </w:rPr>
      </w:pPr>
    </w:p>
    <w:p w14:paraId="6DA1283C">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3</w:t>
      </w:r>
      <w:r>
        <w:rPr>
          <w:rFonts w:hint="eastAsia"/>
          <w:color w:val="000000"/>
          <w:szCs w:val="21"/>
        </w:rPr>
        <w:t xml:space="preserve"> </w:t>
      </w:r>
      <w:r>
        <w:rPr>
          <w:rFonts w:hint="eastAsia"/>
          <w:color w:val="000000"/>
          <w:szCs w:val="21"/>
          <w:lang w:val="en-US" w:eastAsia="zh-CN"/>
        </w:rPr>
        <w:t>农业用聚乙烯吹塑棚膜(GB/T 4455-2019)</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8F8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38C7B36">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25DF0F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C74AB4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7B1D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0596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4AC528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宽度极限偏差</w:t>
            </w:r>
          </w:p>
        </w:tc>
        <w:tc>
          <w:tcPr>
            <w:tcW w:w="3473" w:type="dxa"/>
            <w:vAlign w:val="center"/>
          </w:tcPr>
          <w:p w14:paraId="2A8AF37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6673-2001</w:t>
            </w:r>
          </w:p>
          <w:p w14:paraId="54AECD3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4455-2019</w:t>
            </w:r>
          </w:p>
        </w:tc>
      </w:tr>
      <w:tr w14:paraId="072A6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E4F681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15886BD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厚度极限偏差及厚度平均偏差</w:t>
            </w:r>
          </w:p>
        </w:tc>
        <w:tc>
          <w:tcPr>
            <w:tcW w:w="3473" w:type="dxa"/>
            <w:vAlign w:val="center"/>
          </w:tcPr>
          <w:p w14:paraId="18314CB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6672-2001</w:t>
            </w:r>
          </w:p>
          <w:p w14:paraId="6E746AA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4455-2019</w:t>
            </w:r>
          </w:p>
        </w:tc>
      </w:tr>
      <w:tr w14:paraId="0DB9C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F93BA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004A77A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拉伸强度</w:t>
            </w:r>
          </w:p>
        </w:tc>
        <w:tc>
          <w:tcPr>
            <w:tcW w:w="3473" w:type="dxa"/>
            <w:vAlign w:val="center"/>
          </w:tcPr>
          <w:p w14:paraId="69BDEBB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1040.3-2006</w:t>
            </w:r>
          </w:p>
          <w:p w14:paraId="4F383EA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4455-2019</w:t>
            </w:r>
          </w:p>
        </w:tc>
      </w:tr>
      <w:tr w14:paraId="49687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55D0E6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7BB995C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断裂标称应变</w:t>
            </w:r>
          </w:p>
        </w:tc>
        <w:tc>
          <w:tcPr>
            <w:tcW w:w="3473" w:type="dxa"/>
            <w:vAlign w:val="center"/>
          </w:tcPr>
          <w:p w14:paraId="23BC8B7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1040.3-2006</w:t>
            </w:r>
          </w:p>
          <w:p w14:paraId="48F884F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4455-2019</w:t>
            </w:r>
          </w:p>
        </w:tc>
      </w:tr>
      <w:tr w14:paraId="53C72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8E1E65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752E51F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直角撕裂强度</w:t>
            </w:r>
          </w:p>
        </w:tc>
        <w:tc>
          <w:tcPr>
            <w:tcW w:w="3473" w:type="dxa"/>
            <w:vAlign w:val="center"/>
          </w:tcPr>
          <w:p w14:paraId="5543AD3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1130-1991</w:t>
            </w:r>
          </w:p>
          <w:p w14:paraId="74863BD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4455-2019</w:t>
            </w:r>
            <w:bookmarkStart w:id="0" w:name="_GoBack"/>
            <w:bookmarkEnd w:id="0"/>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13735-2017 聚乙烯吹塑农用地面覆盖薄膜</w:t>
      </w:r>
    </w:p>
    <w:p w14:paraId="1F68EEA6">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4455-2019 农业用聚乙烯吹塑棚膜</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4E89978-BD88-4AFC-965E-8F8472472F8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252BC941-2D57-46AC-9826-880977EDC9D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0280289"/>
    <w:rsid w:val="03394EB3"/>
    <w:rsid w:val="04333FF8"/>
    <w:rsid w:val="060317A8"/>
    <w:rsid w:val="097F4A94"/>
    <w:rsid w:val="0A526420"/>
    <w:rsid w:val="0D19796D"/>
    <w:rsid w:val="13CC32D4"/>
    <w:rsid w:val="14DC1B42"/>
    <w:rsid w:val="17C074F9"/>
    <w:rsid w:val="1B403722"/>
    <w:rsid w:val="1BBE4697"/>
    <w:rsid w:val="1CF163A7"/>
    <w:rsid w:val="21EE1107"/>
    <w:rsid w:val="25DF3AF4"/>
    <w:rsid w:val="27701672"/>
    <w:rsid w:val="2ACD3FAF"/>
    <w:rsid w:val="2AFF7B61"/>
    <w:rsid w:val="2CB2345D"/>
    <w:rsid w:val="3330332D"/>
    <w:rsid w:val="369B4675"/>
    <w:rsid w:val="378F6252"/>
    <w:rsid w:val="37AB5B7E"/>
    <w:rsid w:val="384F4255"/>
    <w:rsid w:val="3AA82343"/>
    <w:rsid w:val="3C9E39FD"/>
    <w:rsid w:val="441D542D"/>
    <w:rsid w:val="44937F9B"/>
    <w:rsid w:val="4721404E"/>
    <w:rsid w:val="507908EE"/>
    <w:rsid w:val="522E2F34"/>
    <w:rsid w:val="530F7A0D"/>
    <w:rsid w:val="5551190C"/>
    <w:rsid w:val="56A25A40"/>
    <w:rsid w:val="57A31A70"/>
    <w:rsid w:val="5A567682"/>
    <w:rsid w:val="5C0748DB"/>
    <w:rsid w:val="5E4E4E2C"/>
    <w:rsid w:val="5EA66A16"/>
    <w:rsid w:val="625C73EB"/>
    <w:rsid w:val="660364FC"/>
    <w:rsid w:val="684A6664"/>
    <w:rsid w:val="6A7E6BAB"/>
    <w:rsid w:val="6A811342"/>
    <w:rsid w:val="6B8D6C10"/>
    <w:rsid w:val="6E8F6471"/>
    <w:rsid w:val="6F3F1B91"/>
    <w:rsid w:val="702B4DF4"/>
    <w:rsid w:val="72321ACB"/>
    <w:rsid w:val="749F320D"/>
    <w:rsid w:val="75B01AD0"/>
    <w:rsid w:val="78547D9F"/>
    <w:rsid w:val="791E4FA3"/>
    <w:rsid w:val="7EEC634C"/>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758</Words>
  <Characters>853</Characters>
  <Lines>0</Lines>
  <Paragraphs>0</Paragraphs>
  <TotalTime>4</TotalTime>
  <ScaleCrop>false</ScaleCrop>
  <LinksUpToDate>false</LinksUpToDate>
  <CharactersWithSpaces>868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2026-01-23T05:13:11Z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C93F3C5828E347B5BF5F80EC0ADBDFEA_13</vt:lpwstr>
  </property>
  <property fmtid="{D5CDD505-2E9C-101B-9397-08002B2CF9AE}" pid="4" name="KSOTemplateDocerSaveRecord">
    <vt:lpwstr>eyJoZGlkIjoiYzc5OTIyYjZlMjJmMmZjNWQxMTU1ZjJlZDkxZWM3OWUiLCJ1c2VySWQiOiIxNDQ1NjU1MDYxIn0=</vt:lpwstr>
  </property>
</Properties>
</file>