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混凝土输水管</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auto"/>
          <w:szCs w:val="21"/>
          <w:lang w:val="en-US" w:eastAsia="zh-CN"/>
        </w:rPr>
        <w:t>20根</w:t>
      </w:r>
      <w:r>
        <w:rPr>
          <w:color w:val="000000"/>
          <w:szCs w:val="21"/>
        </w:rPr>
        <w:t>，其中</w:t>
      </w:r>
      <w:r>
        <w:rPr>
          <w:rFonts w:hint="eastAsia"/>
          <w:color w:val="auto"/>
          <w:szCs w:val="21"/>
          <w:lang w:val="en-US" w:eastAsia="zh-CN"/>
        </w:rPr>
        <w:t>10根</w:t>
      </w:r>
      <w:r>
        <w:rPr>
          <w:color w:val="000000"/>
          <w:szCs w:val="21"/>
        </w:rPr>
        <w:t>作为检验样品</w:t>
      </w:r>
      <w:r>
        <w:rPr>
          <w:rFonts w:hint="eastAsia"/>
          <w:color w:val="000000"/>
          <w:szCs w:val="21"/>
          <w:lang w:eastAsia="zh-CN"/>
        </w:rPr>
        <w:t>，</w:t>
      </w:r>
      <w:r>
        <w:rPr>
          <w:rFonts w:hint="eastAsia"/>
          <w:color w:val="auto"/>
          <w:szCs w:val="21"/>
          <w:lang w:val="en-US" w:eastAsia="zh-CN"/>
        </w:rPr>
        <w:t>10根</w:t>
      </w:r>
      <w:r>
        <w:rPr>
          <w:rFonts w:hint="eastAsia"/>
          <w:color w:val="000000"/>
          <w:szCs w:val="21"/>
          <w:lang w:val="en-US" w:eastAsia="zh-CN"/>
        </w:rPr>
        <w:t>作为</w:t>
      </w:r>
      <w:r>
        <w:rPr>
          <w:color w:val="000000"/>
          <w:szCs w:val="21"/>
        </w:rPr>
        <w:t>备用样品。</w:t>
      </w:r>
    </w:p>
    <w:p w14:paraId="0600B9FD">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color w:val="000000"/>
          <w:szCs w:val="21"/>
          <w:lang w:val="en-US" w:eastAsia="zh-CN"/>
        </w:rPr>
        <w:t>混凝土和钢筋混凝土排水管(GB/T 11836-2023)</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外观质量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16752-2017</w:t>
            </w:r>
          </w:p>
        </w:tc>
      </w:tr>
      <w:tr w14:paraId="63C5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058D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A570F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保护层厚度</w:t>
            </w:r>
          </w:p>
        </w:tc>
        <w:tc>
          <w:tcPr>
            <w:tcW w:w="3473" w:type="dxa"/>
            <w:vAlign w:val="center"/>
          </w:tcPr>
          <w:p w14:paraId="343993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16752-2017</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lang w:val="en-US" w:eastAsia="zh-CN"/>
        </w:rPr>
        <w:t>混凝土输水管</w:t>
      </w:r>
      <w:r>
        <w:rPr>
          <w:rFonts w:hint="eastAsia"/>
          <w:color w:val="000000"/>
          <w:szCs w:val="21"/>
        </w:rPr>
        <w:t xml:space="preserve"> </w:t>
      </w:r>
      <w:r>
        <w:rPr>
          <w:rFonts w:hint="eastAsia"/>
          <w:color w:val="000000"/>
          <w:szCs w:val="21"/>
          <w:lang w:val="en-US" w:eastAsia="zh-CN"/>
        </w:rPr>
        <w:t>(GB/T 15345-2017)</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外观质量</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15345-2017</w:t>
            </w:r>
          </w:p>
        </w:tc>
      </w:tr>
      <w:tr w14:paraId="4C5A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3923C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190C5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几何尺寸（内径、外径、壁厚）</w:t>
            </w:r>
          </w:p>
        </w:tc>
        <w:tc>
          <w:tcPr>
            <w:tcW w:w="3473" w:type="dxa"/>
            <w:vAlign w:val="center"/>
          </w:tcPr>
          <w:p w14:paraId="5868C72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15345-2017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bookmarkStart w:id="0" w:name="_GoBack"/>
      <w:bookmarkEnd w:id="0"/>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11836-2023 混凝土和钢筋混凝土排水管</w:t>
      </w:r>
    </w:p>
    <w:p w14:paraId="36227B11">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15345-2017混凝土输水管试验方法</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1EDB19-1C37-43FC-B106-83736EE092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734CD54-3083-4D5F-954C-59A2F571E8B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1170E7"/>
    <w:rsid w:val="17C074F9"/>
    <w:rsid w:val="1B403722"/>
    <w:rsid w:val="1BBE4697"/>
    <w:rsid w:val="1CF163A7"/>
    <w:rsid w:val="21EE1107"/>
    <w:rsid w:val="25DF3AF4"/>
    <w:rsid w:val="27701672"/>
    <w:rsid w:val="2ACD3FAF"/>
    <w:rsid w:val="2AFF7B61"/>
    <w:rsid w:val="2CB2345D"/>
    <w:rsid w:val="3330332D"/>
    <w:rsid w:val="369B4675"/>
    <w:rsid w:val="378F6252"/>
    <w:rsid w:val="37AB5B7E"/>
    <w:rsid w:val="384F4255"/>
    <w:rsid w:val="3AA82343"/>
    <w:rsid w:val="3C9E39FD"/>
    <w:rsid w:val="441D542D"/>
    <w:rsid w:val="448D1D1F"/>
    <w:rsid w:val="44937F9B"/>
    <w:rsid w:val="4721404E"/>
    <w:rsid w:val="507908EE"/>
    <w:rsid w:val="522E2F34"/>
    <w:rsid w:val="530F7A0D"/>
    <w:rsid w:val="531372D1"/>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656</Words>
  <Characters>764</Characters>
  <Lines>0</Lines>
  <Paragraphs>0</Paragraphs>
  <TotalTime>2</TotalTime>
  <ScaleCrop>false</ScaleCrop>
  <LinksUpToDate>false</LinksUpToDate>
  <CharactersWithSpaces>777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2026-01-26T00:55:03Z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9BFC37BEAAE54C73BF7CDA031C31CB1D_13</vt:lpwstr>
  </property>
  <property fmtid="{D5CDD505-2E9C-101B-9397-08002B2CF9AE}" pid="4" name="KSOTemplateDocerSaveRecord">
    <vt:lpwstr>eyJoZGlkIjoiYzc5OTIyYjZlMjJmMmZjNWQxMTU1ZjJlZDkxZWM3OWUiLCJ1c2VySWQiOiIxNDQ1NjU1MDYxIn0=</vt:lpwstr>
  </property>
</Properties>
</file>