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571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pPr>
      <w:r>
        <w:rPr>
          <w:rFonts w:hint="eastAsia"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t>同江市文体广电和旅游局</w:t>
      </w:r>
    </w:p>
    <w:p w14:paraId="3E03CEA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pPr>
      <w:bookmarkStart w:id="0" w:name="_GoBack"/>
      <w:r>
        <w:rPr>
          <w:rFonts w:hint="eastAsia"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t>主要职责、内设机构和领导信息</w:t>
      </w:r>
    </w:p>
    <w:bookmarkEnd w:id="0"/>
    <w:p w14:paraId="0BF338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color w:val="333333"/>
          <w:sz w:val="27"/>
          <w:szCs w:val="27"/>
        </w:rPr>
      </w:pPr>
      <w:r>
        <w:rPr>
          <w:rFonts w:hint="default" w:ascii="sans-serif" w:hAnsi="sans-serif" w:eastAsia="sans-serif" w:cs="sans-serif"/>
          <w:i w:val="0"/>
          <w:iCs w:val="0"/>
          <w:caps w:val="0"/>
          <w:color w:val="333333"/>
          <w:spacing w:val="0"/>
          <w:sz w:val="27"/>
          <w:szCs w:val="27"/>
          <w:bdr w:val="none" w:color="auto" w:sz="0" w:space="0"/>
          <w:shd w:val="clear" w:fill="FFFFFF"/>
        </w:rPr>
        <w:t>  </w:t>
      </w:r>
    </w:p>
    <w:p w14:paraId="3C770D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黑体" w:hAnsi="黑体" w:eastAsia="黑体" w:cs="黑体"/>
          <w:b/>
          <w:bCs/>
          <w:color w:val="333333"/>
          <w:sz w:val="32"/>
          <w:szCs w:val="27"/>
        </w:rPr>
      </w:pPr>
      <w:r>
        <w:rPr>
          <w:rFonts w:hint="eastAsia" w:ascii="黑体" w:hAnsi="黑体" w:eastAsia="黑体" w:cs="黑体"/>
          <w:b/>
          <w:bCs/>
          <w:i w:val="0"/>
          <w:iCs w:val="0"/>
          <w:caps w:val="0"/>
          <w:color w:val="333333"/>
          <w:spacing w:val="0"/>
          <w:sz w:val="32"/>
          <w:szCs w:val="27"/>
          <w:bdr w:val="none" w:color="auto" w:sz="0" w:space="0"/>
          <w:shd w:val="clear" w:fill="FFFFFF"/>
        </w:rPr>
        <w:t>一、市文体旅游广电局主要职责是：</w:t>
      </w:r>
    </w:p>
    <w:p w14:paraId="106903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ascii="Times New Roman" w:hAnsi="Times New Roman" w:eastAsia="方正仿宋_GB2312"/>
          <w:color w:val="333333"/>
          <w:sz w:val="32"/>
          <w:szCs w:val="27"/>
        </w:rPr>
      </w:pPr>
      <w:r>
        <w:rPr>
          <w:rFonts w:hint="default" w:ascii="Times New Roman" w:hAnsi="Times New Roman" w:eastAsia="方正仿宋_GB2312" w:cs="sans-serif"/>
          <w:i w:val="0"/>
          <w:iCs w:val="0"/>
          <w:caps w:val="0"/>
          <w:color w:val="333333"/>
          <w:spacing w:val="0"/>
          <w:sz w:val="32"/>
          <w:szCs w:val="27"/>
          <w:bdr w:val="none" w:color="auto" w:sz="0" w:space="0"/>
          <w:shd w:val="clear" w:fill="FFFFFF"/>
        </w:rPr>
        <w:t>(一)贯彻落实全面从严治党要求，切实履行领导本单位本系统党建工作的主体责任，以党的政治建设为统领，全面推进党的政治建设、思想建设、组织建设、作风建设、纪律建设，深入推进反腐败斗争;以提升组织力为重点，加强党的基层组织标准化、规范化建设，不断提高党的建设质量。</w:t>
      </w:r>
    </w:p>
    <w:p w14:paraId="588595B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ascii="Times New Roman" w:hAnsi="Times New Roman" w:eastAsia="方正仿宋_GB2312"/>
          <w:color w:val="333333"/>
          <w:sz w:val="32"/>
          <w:szCs w:val="27"/>
        </w:rPr>
      </w:pPr>
      <w:r>
        <w:rPr>
          <w:rFonts w:hint="default" w:ascii="Times New Roman" w:hAnsi="Times New Roman" w:eastAsia="方正仿宋_GB2312" w:cs="sans-serif"/>
          <w:i w:val="0"/>
          <w:iCs w:val="0"/>
          <w:caps w:val="0"/>
          <w:color w:val="333333"/>
          <w:spacing w:val="0"/>
          <w:sz w:val="32"/>
          <w:szCs w:val="27"/>
          <w:bdr w:val="none" w:color="auto" w:sz="0" w:space="0"/>
          <w:shd w:val="clear" w:fill="FFFFFF"/>
        </w:rPr>
        <w:t>(二)贯彻和执行国家和省、市有关文化艺术、体育、广播电视、文物和旅游的方针政策和法律法规。</w:t>
      </w:r>
    </w:p>
    <w:p w14:paraId="4CF0D7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ascii="Times New Roman" w:hAnsi="Times New Roman" w:eastAsia="方正仿宋_GB2312"/>
          <w:color w:val="333333"/>
          <w:sz w:val="32"/>
          <w:szCs w:val="27"/>
        </w:rPr>
      </w:pPr>
      <w:r>
        <w:rPr>
          <w:rFonts w:hint="default" w:ascii="Times New Roman" w:hAnsi="Times New Roman" w:eastAsia="方正仿宋_GB2312" w:cs="sans-serif"/>
          <w:i w:val="0"/>
          <w:iCs w:val="0"/>
          <w:caps w:val="0"/>
          <w:color w:val="333333"/>
          <w:spacing w:val="0"/>
          <w:sz w:val="32"/>
          <w:szCs w:val="27"/>
          <w:bdr w:val="none" w:color="auto" w:sz="0" w:space="0"/>
          <w:shd w:val="clear" w:fill="FFFFFF"/>
        </w:rPr>
        <w:t>(三) 统筹规划全市文化事业、文化旅游产业、体育事业、广播电视行业发展，拟定发展规划并组织实施，推进文体广旅融合发展，推进全市文化、体育、广播电视、旅游体制改革。(四)管理全市重大文化、体育、旅游活动，指导重点文体旅游设施建设，对文体旅游公共设施进行监督管理，组织全市文体旅游整体形象推广，促进文化产业、体育事业、旅游产业对外交流合作和市场开发</w:t>
      </w:r>
    </w:p>
    <w:p w14:paraId="573892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ascii="Times New Roman" w:hAnsi="Times New Roman" w:eastAsia="方正仿宋_GB2312"/>
          <w:color w:val="333333"/>
          <w:sz w:val="32"/>
          <w:szCs w:val="27"/>
        </w:rPr>
      </w:pPr>
      <w:r>
        <w:rPr>
          <w:rFonts w:hint="default" w:ascii="Times New Roman" w:hAnsi="Times New Roman" w:eastAsia="方正仿宋_GB2312" w:cs="sans-serif"/>
          <w:i w:val="0"/>
          <w:iCs w:val="0"/>
          <w:caps w:val="0"/>
          <w:color w:val="333333"/>
          <w:spacing w:val="0"/>
          <w:sz w:val="32"/>
          <w:szCs w:val="27"/>
          <w:bdr w:val="none" w:color="auto" w:sz="0" w:space="0"/>
          <w:shd w:val="clear" w:fill="FFFFFF"/>
        </w:rPr>
        <w:t>(五) 统筹规划群众体育发展、竞技体育发展、青少年体育发展。负责推行全民健身计划，推动国民体质监测和社会体育指导工作队伍制度建设。指导协调体育训练和体育竞赛，指导运动队伍建设，协调运动员社会保障工作。指导和推进青少年体育工作。负责组织、协调、监督体育运动中的反兴奋剂工作。负责体育彩票管理工作。</w:t>
      </w:r>
    </w:p>
    <w:p w14:paraId="010B98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ascii="Times New Roman" w:hAnsi="Times New Roman" w:eastAsia="方正仿宋_GB2312"/>
          <w:color w:val="333333"/>
          <w:sz w:val="32"/>
          <w:szCs w:val="27"/>
        </w:rPr>
      </w:pPr>
      <w:r>
        <w:rPr>
          <w:rFonts w:hint="default" w:ascii="Times New Roman" w:hAnsi="Times New Roman" w:eastAsia="方正仿宋_GB2312" w:cs="sans-serif"/>
          <w:i w:val="0"/>
          <w:iCs w:val="0"/>
          <w:caps w:val="0"/>
          <w:color w:val="333333"/>
          <w:spacing w:val="0"/>
          <w:sz w:val="32"/>
          <w:szCs w:val="27"/>
          <w:bdr w:val="none" w:color="auto" w:sz="0" w:space="0"/>
          <w:shd w:val="clear" w:fill="FFFFFF"/>
        </w:rPr>
        <w:t>(六) 指导、管理文艺事业，指导艺术创作生产，组织开展群众性文化活动。负责全市公共文化事业发展，深入实施文化惠民工程。</w:t>
      </w:r>
    </w:p>
    <w:p w14:paraId="48975C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ascii="Times New Roman" w:hAnsi="Times New Roman" w:eastAsia="方正仿宋_GB2312"/>
          <w:color w:val="333333"/>
          <w:sz w:val="32"/>
          <w:szCs w:val="27"/>
        </w:rPr>
      </w:pPr>
      <w:r>
        <w:rPr>
          <w:rFonts w:hint="default" w:ascii="Times New Roman" w:hAnsi="Times New Roman" w:eastAsia="方正仿宋_GB2312" w:cs="sans-serif"/>
          <w:i w:val="0"/>
          <w:iCs w:val="0"/>
          <w:caps w:val="0"/>
          <w:color w:val="333333"/>
          <w:spacing w:val="0"/>
          <w:sz w:val="32"/>
          <w:szCs w:val="27"/>
          <w:bdr w:val="none" w:color="auto" w:sz="0" w:space="0"/>
          <w:shd w:val="clear" w:fill="FFFFFF"/>
        </w:rPr>
        <w:t>(七)负责对全市广播电视机构进行业务指导和行业监管会同有关部门对网络视听节目服务机构进行管理。实施依法设定的行政许可，查处重点违法违规行为。</w:t>
      </w:r>
    </w:p>
    <w:p w14:paraId="3BB552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ascii="Times New Roman" w:hAnsi="Times New Roman" w:eastAsia="方正仿宋_GB2312"/>
          <w:color w:val="333333"/>
          <w:sz w:val="32"/>
          <w:szCs w:val="27"/>
        </w:rPr>
      </w:pPr>
      <w:r>
        <w:rPr>
          <w:rFonts w:hint="default" w:ascii="Times New Roman" w:hAnsi="Times New Roman" w:eastAsia="方正仿宋_GB2312" w:cs="sans-serif"/>
          <w:i w:val="0"/>
          <w:iCs w:val="0"/>
          <w:caps w:val="0"/>
          <w:color w:val="333333"/>
          <w:spacing w:val="0"/>
          <w:sz w:val="32"/>
          <w:szCs w:val="27"/>
          <w:bdr w:val="none" w:color="auto" w:sz="0" w:space="0"/>
          <w:shd w:val="clear" w:fill="FFFFFF"/>
        </w:rPr>
        <w:t>(八)监督管理、审查广播电视节目、网络视听节目的内容和质量。指导、监管广播电视广告播放。对广播影视、信息网络和公共视听载体所播放的视听节目进行监管。指导、监督全市广播电视重点基础设施建设，负责对全市广播电视节目传输覆盖、监测和安全播出进行监管，指导、推进全市应急广播体系建设;推进广电网与电信网、互联网三网融合;指导、协调全市广播电视系统安全和保卫工作</w:t>
      </w:r>
    </w:p>
    <w:p w14:paraId="409B28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ascii="Times New Roman" w:hAnsi="Times New Roman" w:eastAsia="方正仿宋_GB2312"/>
          <w:color w:val="333333"/>
          <w:sz w:val="32"/>
          <w:szCs w:val="27"/>
        </w:rPr>
      </w:pPr>
      <w:r>
        <w:rPr>
          <w:rFonts w:hint="default" w:ascii="Times New Roman" w:hAnsi="Times New Roman" w:eastAsia="方正仿宋_GB2312" w:cs="sans-serif"/>
          <w:i w:val="0"/>
          <w:iCs w:val="0"/>
          <w:caps w:val="0"/>
          <w:color w:val="333333"/>
          <w:spacing w:val="0"/>
          <w:sz w:val="32"/>
          <w:szCs w:val="27"/>
          <w:bdr w:val="none" w:color="auto" w:sz="0" w:space="0"/>
          <w:shd w:val="clear" w:fill="FFFFFF"/>
        </w:rPr>
        <w:t>(九)统筹规划全市文化产业和旅游产业，组织实施文化和旅游资源普查、挖掘、保护和利用工作，促进文化产业和旅游产业融合发展。</w:t>
      </w:r>
    </w:p>
    <w:p w14:paraId="201BB9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ascii="Times New Roman" w:hAnsi="Times New Roman" w:eastAsia="方正仿宋_GB2312"/>
          <w:color w:val="333333"/>
          <w:sz w:val="32"/>
          <w:szCs w:val="27"/>
        </w:rPr>
      </w:pPr>
      <w:r>
        <w:rPr>
          <w:rFonts w:hint="default" w:ascii="Times New Roman" w:hAnsi="Times New Roman" w:eastAsia="方正仿宋_GB2312" w:cs="sans-serif"/>
          <w:i w:val="0"/>
          <w:iCs w:val="0"/>
          <w:caps w:val="0"/>
          <w:color w:val="333333"/>
          <w:spacing w:val="0"/>
          <w:sz w:val="32"/>
          <w:szCs w:val="27"/>
          <w:bdr w:val="none" w:color="auto" w:sz="0" w:space="0"/>
          <w:shd w:val="clear" w:fill="FFFFFF"/>
        </w:rPr>
        <w:t>(十)负责全市非物质文化遗产保护，推动非物质文化遗产的保护、传承、普及、弘扬和振兴。组织协调全市物质文化遗产和非物质文化遗产管理、保护、发掘、研究、宣传等业务工作。</w:t>
      </w:r>
    </w:p>
    <w:p w14:paraId="50D4D1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ascii="Times New Roman" w:hAnsi="Times New Roman" w:eastAsia="方正仿宋_GB2312"/>
          <w:color w:val="333333"/>
          <w:sz w:val="32"/>
          <w:szCs w:val="27"/>
        </w:rPr>
      </w:pPr>
      <w:r>
        <w:rPr>
          <w:rFonts w:hint="default" w:ascii="Times New Roman" w:hAnsi="Times New Roman" w:eastAsia="方正仿宋_GB2312" w:cs="sans-serif"/>
          <w:i w:val="0"/>
          <w:iCs w:val="0"/>
          <w:caps w:val="0"/>
          <w:color w:val="333333"/>
          <w:spacing w:val="0"/>
          <w:sz w:val="32"/>
          <w:szCs w:val="27"/>
          <w:bdr w:val="none" w:color="auto" w:sz="0" w:space="0"/>
          <w:shd w:val="clear" w:fill="FFFFFF"/>
        </w:rPr>
        <w:t>(十一) 指导文体、广电和旅游市场发展，对文体、广电和旅游市场经营进行规范和行业监管。指导全市文体、广电和旅游市场综合执法，组织查处文体、文物、广播电视、旅游等市场的违法行为，维护市场秩序</w:t>
      </w:r>
    </w:p>
    <w:p w14:paraId="0884E9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ascii="Times New Roman" w:hAnsi="Times New Roman" w:eastAsia="方正仿宋_GB2312"/>
          <w:color w:val="333333"/>
          <w:sz w:val="32"/>
          <w:szCs w:val="27"/>
        </w:rPr>
      </w:pPr>
      <w:r>
        <w:rPr>
          <w:rFonts w:hint="default" w:ascii="Times New Roman" w:hAnsi="Times New Roman" w:eastAsia="方正仿宋_GB2312" w:cs="sans-serif"/>
          <w:i w:val="0"/>
          <w:iCs w:val="0"/>
          <w:caps w:val="0"/>
          <w:color w:val="333333"/>
          <w:spacing w:val="0"/>
          <w:sz w:val="32"/>
          <w:szCs w:val="27"/>
          <w:bdr w:val="none" w:color="auto" w:sz="0" w:space="0"/>
          <w:shd w:val="clear" w:fill="FFFFFF"/>
        </w:rPr>
        <w:t>(十二) 指导全市博物馆、图书馆、群众艺术馆、民族歌舞团等馆团业务、旅游中心(景区)及体育业务工作</w:t>
      </w:r>
    </w:p>
    <w:p w14:paraId="6270C1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ascii="Times New Roman" w:hAnsi="Times New Roman" w:eastAsia="方正仿宋_GB2312"/>
          <w:color w:val="333333"/>
          <w:sz w:val="32"/>
          <w:szCs w:val="27"/>
        </w:rPr>
      </w:pPr>
      <w:r>
        <w:rPr>
          <w:rFonts w:hint="default" w:ascii="Times New Roman" w:hAnsi="Times New Roman" w:eastAsia="方正仿宋_GB2312" w:cs="sans-serif"/>
          <w:i w:val="0"/>
          <w:iCs w:val="0"/>
          <w:caps w:val="0"/>
          <w:color w:val="333333"/>
          <w:spacing w:val="0"/>
          <w:sz w:val="32"/>
          <w:szCs w:val="27"/>
          <w:bdr w:val="none" w:color="auto" w:sz="0" w:space="0"/>
          <w:shd w:val="clear" w:fill="FFFFFF"/>
        </w:rPr>
        <w:t>(十三) 指导全市文体广电和旅游行业人才队伍建设</w:t>
      </w:r>
    </w:p>
    <w:p w14:paraId="389A27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ascii="Times New Roman" w:hAnsi="Times New Roman" w:eastAsia="方正仿宋_GB2312"/>
          <w:color w:val="333333"/>
          <w:sz w:val="32"/>
          <w:szCs w:val="27"/>
        </w:rPr>
      </w:pPr>
      <w:r>
        <w:rPr>
          <w:rFonts w:hint="default" w:ascii="Times New Roman" w:hAnsi="Times New Roman" w:eastAsia="方正仿宋_GB2312" w:cs="sans-serif"/>
          <w:i w:val="0"/>
          <w:iCs w:val="0"/>
          <w:caps w:val="0"/>
          <w:color w:val="333333"/>
          <w:spacing w:val="0"/>
          <w:sz w:val="32"/>
          <w:szCs w:val="27"/>
          <w:bdr w:val="none" w:color="auto" w:sz="0" w:space="0"/>
          <w:shd w:val="clear" w:fill="FFFFFF"/>
        </w:rPr>
        <w:t>(十四)负责文化、体育、广电和旅游安全生产工作</w:t>
      </w:r>
    </w:p>
    <w:p w14:paraId="7F9F5D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2312" w:cs="sans-serif"/>
          <w:i w:val="0"/>
          <w:iCs w:val="0"/>
          <w:caps w:val="0"/>
          <w:color w:val="333333"/>
          <w:spacing w:val="0"/>
          <w:sz w:val="32"/>
          <w:szCs w:val="27"/>
          <w:bdr w:val="none" w:color="auto" w:sz="0" w:space="0"/>
          <w:shd w:val="clear" w:fill="FFFFFF"/>
        </w:rPr>
      </w:pPr>
      <w:r>
        <w:rPr>
          <w:rFonts w:hint="default" w:ascii="Times New Roman" w:hAnsi="Times New Roman" w:eastAsia="方正仿宋_GB2312" w:cs="sans-serif"/>
          <w:i w:val="0"/>
          <w:iCs w:val="0"/>
          <w:caps w:val="0"/>
          <w:color w:val="333333"/>
          <w:spacing w:val="0"/>
          <w:sz w:val="32"/>
          <w:szCs w:val="27"/>
          <w:bdr w:val="none" w:color="auto" w:sz="0" w:space="0"/>
          <w:shd w:val="clear" w:fill="FFFFFF"/>
        </w:rPr>
        <w:t>(十五)完成市委、市政府交办的其他任务。</w:t>
      </w:r>
    </w:p>
    <w:p w14:paraId="259413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黑体" w:hAnsi="黑体" w:eastAsia="黑体" w:cs="黑体"/>
          <w:b/>
          <w:bCs/>
          <w:color w:val="333333"/>
          <w:sz w:val="32"/>
          <w:szCs w:val="27"/>
        </w:rPr>
      </w:pPr>
      <w:r>
        <w:rPr>
          <w:rFonts w:hint="eastAsia" w:ascii="黑体" w:hAnsi="黑体" w:eastAsia="黑体" w:cs="黑体"/>
          <w:b/>
          <w:bCs/>
          <w:i w:val="0"/>
          <w:iCs w:val="0"/>
          <w:caps w:val="0"/>
          <w:color w:val="333333"/>
          <w:spacing w:val="0"/>
          <w:sz w:val="32"/>
          <w:szCs w:val="27"/>
          <w:bdr w:val="none" w:color="auto" w:sz="0" w:space="0"/>
          <w:shd w:val="clear" w:fill="FFFFFF"/>
        </w:rPr>
        <w:t>二、同江市文体广电和旅游局设下列内设岗位:</w:t>
      </w:r>
    </w:p>
    <w:p w14:paraId="7F2F14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ascii="Times New Roman" w:hAnsi="Times New Roman" w:eastAsia="方正仿宋_GB2312"/>
          <w:color w:val="333333"/>
          <w:sz w:val="32"/>
          <w:szCs w:val="27"/>
        </w:rPr>
      </w:pPr>
      <w:r>
        <w:rPr>
          <w:rFonts w:hint="default" w:ascii="Times New Roman" w:hAnsi="Times New Roman" w:eastAsia="方正仿宋_GB2312" w:cs="sans-serif"/>
          <w:i w:val="0"/>
          <w:iCs w:val="0"/>
          <w:caps w:val="0"/>
          <w:color w:val="333333"/>
          <w:spacing w:val="0"/>
          <w:sz w:val="32"/>
          <w:szCs w:val="27"/>
          <w:bdr w:val="none" w:color="auto" w:sz="0" w:space="0"/>
          <w:shd w:val="clear" w:fill="FFFFFF"/>
        </w:rPr>
        <w:t>(一) 综合管理岗位。负责机关日常运转工作、承担文电、会务、机要、保密、综合协调、信息、安全、信访、政务公开,目标考核等工作。组织协调机关和直属单位业务，督促重大事项的落实。承担机关和直属事业单位的人事管理、机构编制、劳动工资及职工教育培训工作。负责机关和指导所属单位离退休人员的管理与服务工作。负责机关财务、资产管理、内部审计、统计、政府采购等工作。负责党建工作、纪检监察工作,人才队伍建设工作以及各类考核工作</w:t>
      </w:r>
    </w:p>
    <w:p w14:paraId="6DAB2D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_GB2312" w:cs="sans-serif"/>
          <w:i w:val="0"/>
          <w:iCs w:val="0"/>
          <w:caps w:val="0"/>
          <w:color w:val="333333"/>
          <w:spacing w:val="0"/>
          <w:sz w:val="32"/>
          <w:szCs w:val="27"/>
          <w:bdr w:val="none" w:color="auto" w:sz="0" w:space="0"/>
          <w:shd w:val="clear" w:fill="FFFFFF"/>
        </w:rPr>
      </w:pPr>
      <w:r>
        <w:rPr>
          <w:rFonts w:hint="default" w:ascii="Times New Roman" w:hAnsi="Times New Roman" w:eastAsia="方正仿宋_GB2312" w:cs="sans-serif"/>
          <w:i w:val="0"/>
          <w:iCs w:val="0"/>
          <w:caps w:val="0"/>
          <w:color w:val="333333"/>
          <w:spacing w:val="0"/>
          <w:sz w:val="32"/>
          <w:szCs w:val="27"/>
          <w:bdr w:val="none" w:color="auto" w:sz="0" w:space="0"/>
          <w:shd w:val="clear" w:fill="FFFFFF"/>
        </w:rPr>
        <w:t>(二)政策法规监管岗位。负责法律法规宣传教育及政务服务工作。负责依法行政,负责行政各类清单的建立和流程再造工作。承担行政复议和行政诉讼、应诉工作。负责行政审批事项的受理、审批工作。指导、监督全市文化、文物、广电、旅游市场综合执法工作。组织查处和督办文化、文物、广电、旅游市场各类案件。受理旅游投诉案件。</w:t>
      </w:r>
    </w:p>
    <w:p w14:paraId="40FF5C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ascii="Times New Roman" w:hAnsi="Times New Roman" w:eastAsia="方正仿宋_GB2312"/>
          <w:color w:val="333333"/>
          <w:sz w:val="32"/>
          <w:szCs w:val="27"/>
        </w:rPr>
      </w:pPr>
      <w:r>
        <w:rPr>
          <w:rFonts w:hint="default" w:ascii="Times New Roman" w:hAnsi="Times New Roman" w:eastAsia="方正仿宋_GB2312" w:cs="sans-serif"/>
          <w:i w:val="0"/>
          <w:iCs w:val="0"/>
          <w:caps w:val="0"/>
          <w:color w:val="333333"/>
          <w:spacing w:val="0"/>
          <w:sz w:val="32"/>
          <w:szCs w:val="27"/>
          <w:bdr w:val="none" w:color="auto" w:sz="0" w:space="0"/>
          <w:shd w:val="clear" w:fill="FFFFFF"/>
        </w:rPr>
        <w:t>(三)文博非遗艺体管理岗位。指导基层综合性文化服务中心建设。指导公共数字文化工作。扶持具有正确导向性、代表性、示范性等文艺作品及文艺院团。推动各门类艺术、各艺术品种发展。指导、协调全市文化艺术展演、展览及重大文艺活动。负责全市非物质文化遗产保护，推动非物质文化遗产的保护、传承、普及、弘扬和振兴。组织协调全市物质文化遗产和非物质文化遗产管理、保护、发掘、研究、宣传等业务工作开展群众性体育活动，推行全民健身计划。指导体育项目学校体育俱乐部的建设。推动学校体育、农村体育、城市体育及其他社会体育的发展。负责体育彩票管理工作。指导体育队伍建设、训练基地发展、体育运动学校建设和教学工作。组织省内比赛备战和参赛工作，指导开展青少年业余训练及有关活动。组织区域内综合性运动会的竞赛工作。承担运动员等级称号申报相关工作。承担体育行业领域安全生产工作。承担体育运动中的反兴奋剂工作。承担图书馆、博物馆、非遗业务指导工作。</w:t>
      </w:r>
    </w:p>
    <w:p w14:paraId="268C13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ascii="Times New Roman" w:hAnsi="Times New Roman" w:eastAsia="方正仿宋_GB2312"/>
          <w:color w:val="333333"/>
          <w:sz w:val="32"/>
          <w:szCs w:val="27"/>
        </w:rPr>
      </w:pPr>
      <w:r>
        <w:rPr>
          <w:rFonts w:hint="default" w:ascii="Times New Roman" w:hAnsi="Times New Roman" w:eastAsia="方正仿宋_GB2312" w:cs="sans-serif"/>
          <w:i w:val="0"/>
          <w:iCs w:val="0"/>
          <w:caps w:val="0"/>
          <w:color w:val="333333"/>
          <w:spacing w:val="0"/>
          <w:sz w:val="32"/>
          <w:szCs w:val="27"/>
          <w:bdr w:val="none" w:color="auto" w:sz="0" w:space="0"/>
          <w:shd w:val="clear" w:fill="FFFFFF"/>
        </w:rPr>
        <w:t>(四)广播电视管理岗位。负责全市广播电视播出机构和业务、广播电视节目制作机构、广播电视节目传送、有线电视付费频道移动电视业务的监督管理工作。负责卫星地面接收设施及境外卫星电视节目的监督管理工作。监管广播电视广告播放。负责网络视听节目服务、广播电视频点播、公共视听载体播放广播电视节目的内容和质量审查、监督、管理，承担节目应急处置工作。指导网络视听节目监管体系建设，组织查处非法开展网络视听节目服务行为。负责落实好上级广播电视传输覆盖网和监测监管网的规划，协调推进三网融合工作。推进全市应急广播体系建设，拟定广播电视有关安全制度和处置重大突发事件预案并组织实施。承担广播电视安全播出的监督管理和技术保障工作。承担广播电视质量技术监督、监测和计量检测工作。负责市辖区广播电视发射台站建立和监管工作。</w:t>
      </w:r>
    </w:p>
    <w:p w14:paraId="3615B5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ascii="Times New Roman" w:hAnsi="Times New Roman" w:eastAsia="方正仿宋_GB2312"/>
          <w:color w:val="333333"/>
          <w:sz w:val="32"/>
          <w:szCs w:val="27"/>
        </w:rPr>
      </w:pPr>
      <w:r>
        <w:rPr>
          <w:rFonts w:hint="default" w:ascii="Times New Roman" w:hAnsi="Times New Roman" w:eastAsia="方正仿宋_GB2312" w:cs="sans-serif"/>
          <w:i w:val="0"/>
          <w:iCs w:val="0"/>
          <w:caps w:val="0"/>
          <w:color w:val="333333"/>
          <w:spacing w:val="0"/>
          <w:sz w:val="32"/>
          <w:szCs w:val="27"/>
          <w:bdr w:val="none" w:color="auto" w:sz="0" w:space="0"/>
          <w:shd w:val="clear" w:fill="FFFFFF"/>
        </w:rPr>
        <w:t>(五)文化旅游管理岗位。协调督促重大文化旅游产业项目实施。促进文化、旅游相关产业融合发展。指导文化旅游产业基地、特殊文化旅游产业项目建设工作。承担文化旅游对外合作商签工作。组织大型文化和旅游对外交流活动，负责推进国内文化和旅游区域交流合作。承担文化和旅游资源普查、规划、开发和保护。指导、推进全域旅游。指导旅游区的品牌建设和质量等级评定。承担文化和旅游市场综合分析工作。对文化和旅游市场经营进行规范和监管，指导文旅企业服务质量提升。承担文化和旅游行业信用体系建设工作。负责旅游统计工作。负责行业管理数据库的建立和管理工作。负责旅游从业人员培训工作。指导和监管行业协会业务工作。负责策划、指导、协调重大文化和旅游节庆活动、营销活动并组织实施。负责旅游线路、形象及产品的宣传推广工作。负责文化旅游网站、微信、微博等新媒体的建设工作。</w:t>
      </w:r>
    </w:p>
    <w:p w14:paraId="714C92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eastAsia" w:ascii="黑体" w:hAnsi="黑体" w:eastAsia="黑体" w:cs="黑体"/>
          <w:b/>
          <w:bCs/>
          <w:color w:val="333333"/>
          <w:sz w:val="32"/>
          <w:szCs w:val="27"/>
        </w:rPr>
      </w:pPr>
      <w:r>
        <w:rPr>
          <w:rFonts w:hint="eastAsia" w:ascii="黑体" w:hAnsi="黑体" w:eastAsia="黑体" w:cs="黑体"/>
          <w:b/>
          <w:bCs/>
          <w:i w:val="0"/>
          <w:iCs w:val="0"/>
          <w:caps w:val="0"/>
          <w:color w:val="333333"/>
          <w:spacing w:val="0"/>
          <w:sz w:val="32"/>
          <w:szCs w:val="27"/>
          <w:bdr w:val="none" w:color="auto" w:sz="0" w:space="0"/>
          <w:shd w:val="clear" w:fill="FFFFFF"/>
        </w:rPr>
        <w:t>三、领导信息</w:t>
      </w:r>
    </w:p>
    <w:p w14:paraId="5F13A1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ascii="Times New Roman" w:hAnsi="Times New Roman" w:eastAsia="方正仿宋_GB2312"/>
          <w:color w:val="333333"/>
          <w:sz w:val="32"/>
          <w:szCs w:val="27"/>
        </w:rPr>
      </w:pPr>
      <w:r>
        <w:rPr>
          <w:rFonts w:hint="default" w:ascii="Times New Roman" w:hAnsi="Times New Roman" w:eastAsia="方正仿宋_GB2312" w:cs="sans-serif"/>
          <w:i w:val="0"/>
          <w:iCs w:val="0"/>
          <w:caps w:val="0"/>
          <w:color w:val="333333"/>
          <w:spacing w:val="0"/>
          <w:sz w:val="32"/>
          <w:szCs w:val="27"/>
          <w:bdr w:val="none" w:color="auto" w:sz="0" w:space="0"/>
          <w:shd w:val="clear" w:fill="FFFFFF"/>
        </w:rPr>
        <w:t>姓名</w:t>
      </w:r>
      <w:r>
        <w:rPr>
          <w:rFonts w:hint="eastAsia" w:cs="sans-serif"/>
          <w:i w:val="0"/>
          <w:iCs w:val="0"/>
          <w:caps w:val="0"/>
          <w:color w:val="333333"/>
          <w:spacing w:val="0"/>
          <w:sz w:val="32"/>
          <w:szCs w:val="27"/>
          <w:bdr w:val="none" w:color="auto" w:sz="0" w:space="0"/>
          <w:shd w:val="clear" w:fill="FFFFFF"/>
          <w:lang w:eastAsia="zh-CN"/>
        </w:rPr>
        <w:t>：</w:t>
      </w:r>
      <w:r>
        <w:rPr>
          <w:rFonts w:hint="default" w:ascii="Times New Roman" w:hAnsi="Times New Roman" w:eastAsia="方正仿宋_GB2312" w:cs="sans-serif"/>
          <w:i w:val="0"/>
          <w:iCs w:val="0"/>
          <w:caps w:val="0"/>
          <w:color w:val="333333"/>
          <w:spacing w:val="0"/>
          <w:sz w:val="32"/>
          <w:szCs w:val="27"/>
          <w:bdr w:val="none" w:color="auto" w:sz="0" w:space="0"/>
          <w:shd w:val="clear" w:fill="FFFFFF"/>
        </w:rPr>
        <w:t>张志梅   职务</w:t>
      </w:r>
      <w:r>
        <w:rPr>
          <w:rFonts w:hint="eastAsia" w:cs="sans-serif"/>
          <w:i w:val="0"/>
          <w:iCs w:val="0"/>
          <w:caps w:val="0"/>
          <w:color w:val="333333"/>
          <w:spacing w:val="0"/>
          <w:sz w:val="32"/>
          <w:szCs w:val="27"/>
          <w:bdr w:val="none" w:color="auto" w:sz="0" w:space="0"/>
          <w:shd w:val="clear" w:fill="FFFFFF"/>
          <w:lang w:val="en-US" w:eastAsia="zh-CN"/>
        </w:rPr>
        <w:t>：</w:t>
      </w:r>
      <w:r>
        <w:rPr>
          <w:rFonts w:hint="default" w:ascii="Times New Roman" w:hAnsi="Times New Roman" w:eastAsia="方正仿宋_GB2312" w:cs="sans-serif"/>
          <w:i w:val="0"/>
          <w:iCs w:val="0"/>
          <w:caps w:val="0"/>
          <w:color w:val="333333"/>
          <w:spacing w:val="0"/>
          <w:sz w:val="32"/>
          <w:szCs w:val="27"/>
          <w:bdr w:val="none" w:color="auto" w:sz="0" w:space="0"/>
          <w:shd w:val="clear" w:fill="FFFFFF"/>
        </w:rPr>
        <w:t>同江市文体广电和旅游局党组书记、局长</w:t>
      </w:r>
    </w:p>
    <w:p w14:paraId="43EBD7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ascii="Times New Roman" w:hAnsi="Times New Roman" w:eastAsia="方正仿宋_GB2312"/>
          <w:color w:val="333333"/>
          <w:sz w:val="32"/>
          <w:szCs w:val="27"/>
        </w:rPr>
      </w:pPr>
      <w:r>
        <w:rPr>
          <w:rFonts w:hint="default" w:ascii="Times New Roman" w:hAnsi="Times New Roman" w:eastAsia="方正仿宋_GB2312" w:cs="sans-serif"/>
          <w:i w:val="0"/>
          <w:iCs w:val="0"/>
          <w:caps w:val="0"/>
          <w:color w:val="333333"/>
          <w:spacing w:val="0"/>
          <w:sz w:val="32"/>
          <w:szCs w:val="27"/>
          <w:bdr w:val="none" w:color="auto" w:sz="0" w:space="0"/>
          <w:shd w:val="clear" w:fill="FFFFFF"/>
        </w:rPr>
        <w:t>姓名</w:t>
      </w:r>
      <w:r>
        <w:rPr>
          <w:rFonts w:hint="eastAsia" w:cs="sans-serif"/>
          <w:i w:val="0"/>
          <w:iCs w:val="0"/>
          <w:caps w:val="0"/>
          <w:color w:val="333333"/>
          <w:spacing w:val="0"/>
          <w:sz w:val="32"/>
          <w:szCs w:val="27"/>
          <w:bdr w:val="none" w:color="auto" w:sz="0" w:space="0"/>
          <w:shd w:val="clear" w:fill="FFFFFF"/>
          <w:lang w:eastAsia="zh-CN"/>
        </w:rPr>
        <w:t>：</w:t>
      </w:r>
      <w:r>
        <w:rPr>
          <w:rFonts w:hint="default" w:ascii="Times New Roman" w:hAnsi="Times New Roman" w:eastAsia="方正仿宋_GB2312" w:cs="sans-serif"/>
          <w:i w:val="0"/>
          <w:iCs w:val="0"/>
          <w:caps w:val="0"/>
          <w:color w:val="333333"/>
          <w:spacing w:val="0"/>
          <w:sz w:val="32"/>
          <w:szCs w:val="27"/>
          <w:bdr w:val="none" w:color="auto" w:sz="0" w:space="0"/>
          <w:shd w:val="clear" w:fill="FFFFFF"/>
        </w:rPr>
        <w:t>卢源泉    职务</w:t>
      </w:r>
      <w:r>
        <w:rPr>
          <w:rFonts w:hint="eastAsia" w:cs="sans-serif"/>
          <w:i w:val="0"/>
          <w:iCs w:val="0"/>
          <w:caps w:val="0"/>
          <w:color w:val="333333"/>
          <w:spacing w:val="0"/>
          <w:sz w:val="32"/>
          <w:szCs w:val="27"/>
          <w:bdr w:val="none" w:color="auto" w:sz="0" w:space="0"/>
          <w:shd w:val="clear" w:fill="FFFFFF"/>
          <w:lang w:eastAsia="zh-CN"/>
        </w:rPr>
        <w:t>：</w:t>
      </w:r>
      <w:r>
        <w:rPr>
          <w:rFonts w:hint="default" w:ascii="Times New Roman" w:hAnsi="Times New Roman" w:eastAsia="方正仿宋_GB2312" w:cs="sans-serif"/>
          <w:i w:val="0"/>
          <w:iCs w:val="0"/>
          <w:caps w:val="0"/>
          <w:color w:val="333333"/>
          <w:spacing w:val="0"/>
          <w:sz w:val="32"/>
          <w:szCs w:val="27"/>
          <w:bdr w:val="none" w:color="auto" w:sz="0" w:space="0"/>
          <w:shd w:val="clear" w:fill="FFFFFF"/>
        </w:rPr>
        <w:t>同江市文体广电和旅游局党组成员、副局长</w:t>
      </w:r>
    </w:p>
    <w:p w14:paraId="4718C7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_GB2312" w:cs="sans-serif"/>
          <w:i w:val="0"/>
          <w:iCs w:val="0"/>
          <w:caps w:val="0"/>
          <w:color w:val="333333"/>
          <w:spacing w:val="0"/>
          <w:sz w:val="32"/>
          <w:szCs w:val="27"/>
          <w:bdr w:val="none" w:color="auto" w:sz="0" w:space="0"/>
          <w:shd w:val="clear" w:fill="FFFFFF"/>
        </w:rPr>
      </w:pPr>
      <w:r>
        <w:rPr>
          <w:rFonts w:hint="default" w:ascii="Times New Roman" w:hAnsi="Times New Roman" w:eastAsia="方正仿宋_GB2312" w:cs="sans-serif"/>
          <w:i w:val="0"/>
          <w:iCs w:val="0"/>
          <w:caps w:val="0"/>
          <w:color w:val="333333"/>
          <w:spacing w:val="0"/>
          <w:sz w:val="32"/>
          <w:szCs w:val="27"/>
          <w:bdr w:val="none" w:color="auto" w:sz="0" w:space="0"/>
          <w:shd w:val="clear" w:fill="FFFFFF"/>
        </w:rPr>
        <w:t>姓名</w:t>
      </w:r>
      <w:r>
        <w:rPr>
          <w:rFonts w:hint="eastAsia" w:cs="sans-serif"/>
          <w:i w:val="0"/>
          <w:iCs w:val="0"/>
          <w:caps w:val="0"/>
          <w:color w:val="333333"/>
          <w:spacing w:val="0"/>
          <w:sz w:val="32"/>
          <w:szCs w:val="27"/>
          <w:bdr w:val="none" w:color="auto" w:sz="0" w:space="0"/>
          <w:shd w:val="clear" w:fill="FFFFFF"/>
          <w:lang w:eastAsia="zh-CN"/>
        </w:rPr>
        <w:t>：</w:t>
      </w:r>
      <w:r>
        <w:rPr>
          <w:rFonts w:hint="default" w:ascii="Times New Roman" w:hAnsi="Times New Roman" w:eastAsia="方正仿宋_GB2312" w:cs="sans-serif"/>
          <w:i w:val="0"/>
          <w:iCs w:val="0"/>
          <w:caps w:val="0"/>
          <w:color w:val="333333"/>
          <w:spacing w:val="0"/>
          <w:sz w:val="32"/>
          <w:szCs w:val="27"/>
          <w:bdr w:val="none" w:color="auto" w:sz="0" w:space="0"/>
          <w:shd w:val="clear" w:fill="FFFFFF"/>
        </w:rPr>
        <w:t>赵  鑫    职务</w:t>
      </w:r>
      <w:r>
        <w:rPr>
          <w:rFonts w:hint="eastAsia" w:cs="sans-serif"/>
          <w:i w:val="0"/>
          <w:iCs w:val="0"/>
          <w:caps w:val="0"/>
          <w:color w:val="333333"/>
          <w:spacing w:val="0"/>
          <w:sz w:val="32"/>
          <w:szCs w:val="27"/>
          <w:bdr w:val="none" w:color="auto" w:sz="0" w:space="0"/>
          <w:shd w:val="clear" w:fill="FFFFFF"/>
          <w:lang w:eastAsia="zh-CN"/>
        </w:rPr>
        <w:t>：</w:t>
      </w:r>
      <w:r>
        <w:rPr>
          <w:rFonts w:hint="default" w:ascii="Times New Roman" w:hAnsi="Times New Roman" w:eastAsia="方正仿宋_GB2312" w:cs="sans-serif"/>
          <w:i w:val="0"/>
          <w:iCs w:val="0"/>
          <w:caps w:val="0"/>
          <w:color w:val="333333"/>
          <w:spacing w:val="0"/>
          <w:sz w:val="32"/>
          <w:szCs w:val="27"/>
          <w:bdr w:val="none" w:color="auto" w:sz="0" w:space="0"/>
          <w:shd w:val="clear" w:fill="FFFFFF"/>
        </w:rPr>
        <w:t>同江市文体广电和旅游局党组成员、副局长</w:t>
      </w:r>
    </w:p>
    <w:p w14:paraId="24B6AC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ascii="Times New Roman" w:hAnsi="Times New Roman" w:eastAsia="方正仿宋_GB2312"/>
          <w:color w:val="333333"/>
          <w:sz w:val="32"/>
          <w:szCs w:val="27"/>
        </w:rPr>
      </w:pPr>
      <w:r>
        <w:rPr>
          <w:rFonts w:hint="default" w:ascii="Times New Roman" w:hAnsi="Times New Roman" w:eastAsia="方正仿宋_GB2312" w:cs="sans-serif"/>
          <w:i w:val="0"/>
          <w:iCs w:val="0"/>
          <w:caps w:val="0"/>
          <w:color w:val="333333"/>
          <w:spacing w:val="0"/>
          <w:sz w:val="32"/>
          <w:szCs w:val="27"/>
          <w:bdr w:val="none" w:color="auto" w:sz="0" w:space="0"/>
          <w:shd w:val="clear" w:fill="FFFFFF"/>
        </w:rPr>
        <w:t>姓名</w:t>
      </w:r>
      <w:r>
        <w:rPr>
          <w:rFonts w:hint="eastAsia" w:cs="sans-serif"/>
          <w:i w:val="0"/>
          <w:iCs w:val="0"/>
          <w:caps w:val="0"/>
          <w:color w:val="333333"/>
          <w:spacing w:val="0"/>
          <w:sz w:val="32"/>
          <w:szCs w:val="27"/>
          <w:bdr w:val="none" w:color="auto" w:sz="0" w:space="0"/>
          <w:shd w:val="clear" w:fill="FFFFFF"/>
          <w:lang w:eastAsia="zh-CN"/>
        </w:rPr>
        <w:t>：</w:t>
      </w:r>
      <w:r>
        <w:rPr>
          <w:rFonts w:hint="default" w:ascii="Times New Roman" w:hAnsi="Times New Roman" w:eastAsia="方正仿宋_GB2312" w:cs="sans-serif"/>
          <w:i w:val="0"/>
          <w:iCs w:val="0"/>
          <w:caps w:val="0"/>
          <w:color w:val="333333"/>
          <w:spacing w:val="0"/>
          <w:sz w:val="32"/>
          <w:szCs w:val="27"/>
          <w:bdr w:val="none" w:color="auto" w:sz="0" w:space="0"/>
          <w:shd w:val="clear" w:fill="FFFFFF"/>
        </w:rPr>
        <w:t>李锦成  职务</w:t>
      </w:r>
      <w:r>
        <w:rPr>
          <w:rFonts w:hint="eastAsia" w:cs="sans-serif"/>
          <w:i w:val="0"/>
          <w:iCs w:val="0"/>
          <w:caps w:val="0"/>
          <w:color w:val="333333"/>
          <w:spacing w:val="0"/>
          <w:sz w:val="32"/>
          <w:szCs w:val="27"/>
          <w:bdr w:val="none" w:color="auto" w:sz="0" w:space="0"/>
          <w:shd w:val="clear" w:fill="FFFFFF"/>
          <w:lang w:eastAsia="zh-CN"/>
        </w:rPr>
        <w:t>：</w:t>
      </w:r>
      <w:r>
        <w:rPr>
          <w:rFonts w:hint="default" w:ascii="Times New Roman" w:hAnsi="Times New Roman" w:eastAsia="方正仿宋_GB2312" w:cs="sans-serif"/>
          <w:i w:val="0"/>
          <w:iCs w:val="0"/>
          <w:caps w:val="0"/>
          <w:color w:val="333333"/>
          <w:spacing w:val="0"/>
          <w:sz w:val="32"/>
          <w:szCs w:val="27"/>
          <w:bdr w:val="none" w:color="auto" w:sz="0" w:space="0"/>
          <w:shd w:val="clear" w:fill="FFFFFF"/>
        </w:rPr>
        <w:t>同江市文体广电和旅游局党组成员、旅游发展中心主任 </w:t>
      </w:r>
    </w:p>
    <w:p w14:paraId="01CAF7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ascii="Times New Roman" w:hAnsi="Times New Roman" w:eastAsia="方正仿宋_GB2312"/>
          <w:color w:val="333333"/>
          <w:sz w:val="32"/>
          <w:szCs w:val="27"/>
        </w:rPr>
      </w:pPr>
      <w:r>
        <w:rPr>
          <w:rFonts w:hint="eastAsia" w:ascii="黑体" w:hAnsi="黑体" w:eastAsia="黑体" w:cs="黑体"/>
          <w:b/>
          <w:bCs/>
          <w:i w:val="0"/>
          <w:iCs w:val="0"/>
          <w:caps w:val="0"/>
          <w:color w:val="333333"/>
          <w:spacing w:val="0"/>
          <w:sz w:val="32"/>
          <w:szCs w:val="27"/>
          <w:bdr w:val="none" w:color="auto" w:sz="0" w:space="0"/>
          <w:shd w:val="clear" w:fill="FFFFFF"/>
        </w:rPr>
        <w:t>四、办公地点：</w:t>
      </w:r>
      <w:r>
        <w:rPr>
          <w:rFonts w:hint="default" w:ascii="Times New Roman" w:hAnsi="Times New Roman" w:eastAsia="方正仿宋_GB2312" w:cs="sans-serif"/>
          <w:i w:val="0"/>
          <w:iCs w:val="0"/>
          <w:caps w:val="0"/>
          <w:color w:val="333333"/>
          <w:spacing w:val="0"/>
          <w:sz w:val="32"/>
          <w:szCs w:val="27"/>
          <w:bdr w:val="none" w:color="auto" w:sz="0" w:space="0"/>
          <w:shd w:val="clear" w:fill="FFFFFF"/>
        </w:rPr>
        <w:t>同江市大直路</w:t>
      </w:r>
    </w:p>
    <w:p w14:paraId="52C688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ascii="Times New Roman" w:hAnsi="Times New Roman" w:eastAsia="方正仿宋_GB2312"/>
          <w:color w:val="333333"/>
          <w:sz w:val="32"/>
          <w:szCs w:val="27"/>
        </w:rPr>
      </w:pPr>
      <w:r>
        <w:rPr>
          <w:rFonts w:hint="eastAsia" w:ascii="黑体" w:hAnsi="黑体" w:eastAsia="黑体" w:cs="黑体"/>
          <w:b/>
          <w:bCs/>
          <w:i w:val="0"/>
          <w:iCs w:val="0"/>
          <w:caps w:val="0"/>
          <w:color w:val="333333"/>
          <w:spacing w:val="0"/>
          <w:sz w:val="32"/>
          <w:szCs w:val="27"/>
          <w:bdr w:val="none" w:color="auto" w:sz="0" w:space="0"/>
          <w:shd w:val="clear" w:fill="FFFFFF"/>
        </w:rPr>
        <w:t>五、办公时间：</w:t>
      </w:r>
      <w:r>
        <w:rPr>
          <w:rFonts w:hint="default" w:ascii="Times New Roman" w:hAnsi="Times New Roman" w:eastAsia="方正仿宋_GB2312" w:cs="sans-serif"/>
          <w:i w:val="0"/>
          <w:iCs w:val="0"/>
          <w:caps w:val="0"/>
          <w:color w:val="333333"/>
          <w:spacing w:val="0"/>
          <w:sz w:val="32"/>
          <w:szCs w:val="27"/>
          <w:bdr w:val="none" w:color="auto" w:sz="0" w:space="0"/>
          <w:shd w:val="clear" w:fill="FFFFFF"/>
        </w:rPr>
        <w:t>工作日上午08:30-11:30 </w:t>
      </w:r>
    </w:p>
    <w:p w14:paraId="19416C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ascii="Times New Roman" w:hAnsi="Times New Roman" w:eastAsia="方正仿宋_GB2312"/>
          <w:color w:val="333333"/>
          <w:sz w:val="32"/>
          <w:szCs w:val="27"/>
        </w:rPr>
      </w:pPr>
      <w:r>
        <w:rPr>
          <w:rFonts w:hint="default" w:ascii="Times New Roman" w:hAnsi="Times New Roman" w:eastAsia="方正仿宋_GB2312" w:cs="sans-serif"/>
          <w:i w:val="0"/>
          <w:iCs w:val="0"/>
          <w:caps w:val="0"/>
          <w:color w:val="333333"/>
          <w:spacing w:val="0"/>
          <w:sz w:val="32"/>
          <w:szCs w:val="27"/>
          <w:bdr w:val="none" w:color="auto" w:sz="0" w:space="0"/>
          <w:shd w:val="clear" w:fill="FFFFFF"/>
        </w:rPr>
        <w:t>   </w:t>
      </w:r>
      <w:r>
        <w:rPr>
          <w:rFonts w:hint="eastAsia" w:cs="sans-serif"/>
          <w:i w:val="0"/>
          <w:iCs w:val="0"/>
          <w:caps w:val="0"/>
          <w:color w:val="333333"/>
          <w:spacing w:val="0"/>
          <w:sz w:val="32"/>
          <w:szCs w:val="27"/>
          <w:bdr w:val="none" w:color="auto" w:sz="0" w:space="0"/>
          <w:shd w:val="clear" w:fill="FFFFFF"/>
          <w:lang w:val="en-US" w:eastAsia="zh-CN"/>
        </w:rPr>
        <w:t xml:space="preserve">      </w:t>
      </w:r>
      <w:r>
        <w:rPr>
          <w:rFonts w:hint="default" w:ascii="Times New Roman" w:hAnsi="Times New Roman" w:eastAsia="方正仿宋_GB2312" w:cs="sans-serif"/>
          <w:i w:val="0"/>
          <w:iCs w:val="0"/>
          <w:caps w:val="0"/>
          <w:color w:val="333333"/>
          <w:spacing w:val="0"/>
          <w:sz w:val="32"/>
          <w:szCs w:val="27"/>
          <w:bdr w:val="none" w:color="auto" w:sz="0" w:space="0"/>
          <w:shd w:val="clear" w:fill="FFFFFF"/>
        </w:rPr>
        <w:t xml:space="preserve">          下午13:30-17:00</w:t>
      </w:r>
    </w:p>
    <w:p w14:paraId="68E1FE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ascii="Times New Roman" w:hAnsi="Times New Roman" w:eastAsia="方正仿宋_GB2312"/>
          <w:color w:val="333333"/>
          <w:sz w:val="32"/>
          <w:szCs w:val="27"/>
        </w:rPr>
      </w:pPr>
      <w:r>
        <w:rPr>
          <w:rFonts w:hint="eastAsia" w:ascii="黑体" w:hAnsi="黑体" w:eastAsia="黑体" w:cs="黑体"/>
          <w:b/>
          <w:bCs/>
          <w:i w:val="0"/>
          <w:iCs w:val="0"/>
          <w:caps w:val="0"/>
          <w:color w:val="333333"/>
          <w:spacing w:val="0"/>
          <w:sz w:val="32"/>
          <w:szCs w:val="27"/>
          <w:bdr w:val="none" w:color="auto" w:sz="0" w:space="0"/>
          <w:shd w:val="clear" w:fill="FFFFFF"/>
        </w:rPr>
        <w:t>六、联系电话：</w:t>
      </w:r>
      <w:r>
        <w:rPr>
          <w:rFonts w:hint="default" w:ascii="Times New Roman" w:hAnsi="Times New Roman" w:eastAsia="方正仿宋_GB2312" w:cs="sans-serif"/>
          <w:i w:val="0"/>
          <w:iCs w:val="0"/>
          <w:caps w:val="0"/>
          <w:color w:val="333333"/>
          <w:spacing w:val="0"/>
          <w:sz w:val="32"/>
          <w:szCs w:val="27"/>
          <w:bdr w:val="none" w:color="auto" w:sz="0" w:space="0"/>
          <w:shd w:val="clear" w:fill="FFFFFF"/>
        </w:rPr>
        <w:t>0454-2935030</w:t>
      </w:r>
    </w:p>
    <w:p w14:paraId="4FC30F40">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方正仿宋_GB2312"/>
          <w:sz w:val="32"/>
        </w:rPr>
      </w:pPr>
    </w:p>
    <w:p w14:paraId="0010DF84">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方正仿宋_GB2312"/>
          <w:sz w:val="32"/>
        </w:rPr>
      </w:pPr>
    </w:p>
    <w:p w14:paraId="1784F2C8">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方正仿宋_GB2312"/>
          <w:sz w:val="32"/>
        </w:rPr>
      </w:pPr>
    </w:p>
    <w:p w14:paraId="4C24161A">
      <w:pPr>
        <w:keepNext w:val="0"/>
        <w:keepLines w:val="0"/>
        <w:pageBreakBefore w:val="0"/>
        <w:kinsoku/>
        <w:wordWrap/>
        <w:overflowPunct/>
        <w:topLinePunct w:val="0"/>
        <w:autoSpaceDE/>
        <w:autoSpaceDN/>
        <w:bidi w:val="0"/>
        <w:adjustRightInd/>
        <w:snapToGrid/>
        <w:spacing w:line="560" w:lineRule="exact"/>
        <w:textAlignment w:val="auto"/>
        <w:rPr>
          <w:rFonts w:hint="default"/>
          <w:sz w:val="32"/>
          <w:lang w:val="en-US" w:eastAsia="zh-CN"/>
        </w:rPr>
      </w:pPr>
      <w:r>
        <w:rPr>
          <w:rFonts w:hint="eastAsia"/>
          <w:sz w:val="32"/>
          <w:lang w:val="en-US" w:eastAsia="zh-CN"/>
        </w:rPr>
        <w:t xml:space="preserve">                    </w:t>
      </w:r>
    </w:p>
    <w:sectPr>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89FCEEF-EA12-4CD6-BE53-E933992FACA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2312">
    <w:panose1 w:val="02000000000000000000"/>
    <w:charset w:val="86"/>
    <w:family w:val="auto"/>
    <w:pitch w:val="default"/>
    <w:sig w:usb0="A00002BF" w:usb1="184F6CFA" w:usb2="00000012" w:usb3="00000000" w:csb0="00040001" w:csb1="00000000"/>
    <w:embedRegular r:id="rId2" w:fontKey="{03D7FECD-DA3F-4918-86E1-D5A899ED0A8C}"/>
  </w:font>
  <w:font w:name="sans-serif">
    <w:altName w:val="Segoe Print"/>
    <w:panose1 w:val="00000000000000000000"/>
    <w:charset w:val="00"/>
    <w:family w:val="auto"/>
    <w:pitch w:val="default"/>
    <w:sig w:usb0="00000000" w:usb1="00000000" w:usb2="00000000" w:usb3="00000000" w:csb0="00000000" w:csb1="00000000"/>
    <w:embedRegular r:id="rId3" w:fontKey="{61F9A341-C160-49A8-8577-F5DF187AFD02}"/>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00000001" w:usb1="08000000" w:usb2="00000000" w:usb3="00000000" w:csb0="00040000" w:csb1="00000000"/>
    <w:embedRegular r:id="rId4" w:fontKey="{4E4D1CD4-CF0A-4F92-BA51-60B81F404853}"/>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hM2ZiMDgwMjZmYTQ3NDhkMjM0NWY0ZGJjZDFlZGMifQ=="/>
  </w:docVars>
  <w:rsids>
    <w:rsidRoot w:val="0F371BB3"/>
    <w:rsid w:val="0F371BB3"/>
    <w:rsid w:val="584F2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2312" w:cstheme="minorBidi"/>
      <w:kern w:val="2"/>
      <w:sz w:val="34"/>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2845</Words>
  <Characters>2889</Characters>
  <Lines>0</Lines>
  <Paragraphs>0</Paragraphs>
  <TotalTime>5</TotalTime>
  <ScaleCrop>false</ScaleCrop>
  <LinksUpToDate>false</LinksUpToDate>
  <CharactersWithSpaces>2950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2024-08-26T05:51:00Z</dcterms:created>
  <dc:creator>joy释然</dc:creator>
  <cp:lastModifiedBy>joy释然</cp:lastModifiedBy>
  <dcterms:modified xsi:type="dcterms:W3CDTF">2024-08-26T05:57:00Z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1CF99B6EA5C547028BDCD4F15AE675AB_11</vt:lpwstr>
  </property>
</Properties>
</file>